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510624" w:rsidRDefault="00510624" w:rsidP="00510624"/>
    <w:p w:rsidR="005F252F" w:rsidRPr="005F252F" w:rsidRDefault="005F252F" w:rsidP="005F252F">
      <w:pPr>
        <w:tabs>
          <w:tab w:val="left" w:pos="2835"/>
        </w:tabs>
        <w:spacing w:after="0" w:line="240" w:lineRule="auto"/>
        <w:rPr>
          <w:rFonts w:ascii="Arial Narrow" w:eastAsia="Calibri" w:hAnsi="Arial Narrow" w:cs="Times New Roman"/>
          <w:b/>
        </w:rPr>
      </w:pPr>
      <w:r w:rsidRPr="005F252F">
        <w:rPr>
          <w:rFonts w:ascii="Arial Narrow" w:eastAsia="Calibri" w:hAnsi="Arial Narrow" w:cs="Times New Roman"/>
          <w:b/>
        </w:rPr>
        <w:t>JOB TITLE:</w:t>
      </w:r>
      <w:r w:rsidRPr="005F252F">
        <w:rPr>
          <w:rFonts w:ascii="Arial Narrow" w:eastAsia="Calibri" w:hAnsi="Arial Narrow" w:cs="Times New Roman"/>
          <w:b/>
        </w:rPr>
        <w:tab/>
      </w:r>
      <w:r w:rsidR="00845710" w:rsidRPr="00845710">
        <w:rPr>
          <w:rFonts w:ascii="Arial Narrow" w:hAnsi="Arial Narrow"/>
          <w:b/>
        </w:rPr>
        <w:t>Newly Registered General Practitioner (GP)</w:t>
      </w:r>
    </w:p>
    <w:p w:rsidR="005F252F" w:rsidRPr="005F252F" w:rsidRDefault="005F252F" w:rsidP="005F252F">
      <w:pPr>
        <w:tabs>
          <w:tab w:val="left" w:pos="2835"/>
        </w:tabs>
        <w:spacing w:after="0" w:line="240" w:lineRule="auto"/>
        <w:rPr>
          <w:rFonts w:ascii="Arial Narrow" w:eastAsia="Calibri" w:hAnsi="Arial Narrow" w:cs="Times New Roman"/>
          <w:b/>
        </w:rPr>
      </w:pPr>
    </w:p>
    <w:p w:rsidR="005F252F" w:rsidRPr="005F252F" w:rsidRDefault="005F252F" w:rsidP="005F252F">
      <w:pPr>
        <w:tabs>
          <w:tab w:val="left" w:pos="2835"/>
        </w:tabs>
        <w:spacing w:after="0" w:line="240" w:lineRule="auto"/>
        <w:rPr>
          <w:rFonts w:ascii="Arial Narrow" w:eastAsia="Calibri" w:hAnsi="Arial Narrow" w:cs="Times New Roman"/>
          <w:b/>
        </w:rPr>
      </w:pPr>
      <w:r w:rsidRPr="005F252F">
        <w:rPr>
          <w:rFonts w:ascii="Arial Narrow" w:eastAsia="Calibri" w:hAnsi="Arial Narrow" w:cs="Times New Roman"/>
          <w:b/>
        </w:rPr>
        <w:t>REPORTS TO:</w:t>
      </w:r>
      <w:r w:rsidRPr="005F252F">
        <w:rPr>
          <w:rFonts w:ascii="Arial Narrow" w:eastAsia="Calibri" w:hAnsi="Arial Narrow" w:cs="Times New Roman"/>
          <w:b/>
        </w:rPr>
        <w:tab/>
      </w:r>
      <w:r w:rsidR="00845710">
        <w:rPr>
          <w:rFonts w:ascii="Arial Narrow" w:eastAsia="Calibri" w:hAnsi="Arial Narrow" w:cs="Times New Roman"/>
          <w:b/>
        </w:rPr>
        <w:t>The Partners</w:t>
      </w:r>
      <w:r w:rsidRPr="005F252F">
        <w:rPr>
          <w:rFonts w:ascii="Arial Narrow" w:eastAsia="Calibri" w:hAnsi="Arial Narrow" w:cs="Times New Roman"/>
          <w:b/>
        </w:rPr>
        <w:t xml:space="preserve"> (Clinically)</w:t>
      </w:r>
    </w:p>
    <w:p w:rsidR="005F252F" w:rsidRPr="005F252F" w:rsidRDefault="005F252F" w:rsidP="005F252F">
      <w:pPr>
        <w:tabs>
          <w:tab w:val="left" w:pos="2835"/>
        </w:tabs>
        <w:spacing w:after="0" w:line="240" w:lineRule="auto"/>
        <w:rPr>
          <w:rFonts w:ascii="Arial Narrow" w:eastAsia="Calibri" w:hAnsi="Arial Narrow" w:cs="Times New Roman"/>
          <w:b/>
        </w:rPr>
      </w:pPr>
      <w:r w:rsidRPr="005F252F">
        <w:rPr>
          <w:rFonts w:ascii="Arial Narrow" w:eastAsia="Calibri" w:hAnsi="Arial Narrow" w:cs="Times New Roman"/>
          <w:b/>
        </w:rPr>
        <w:tab/>
      </w:r>
      <w:r w:rsidR="00845710">
        <w:rPr>
          <w:rFonts w:ascii="Arial Narrow" w:eastAsia="Calibri" w:hAnsi="Arial Narrow" w:cs="Times New Roman"/>
          <w:b/>
        </w:rPr>
        <w:t>The Practice Manager</w:t>
      </w:r>
      <w:r w:rsidRPr="005F252F">
        <w:rPr>
          <w:rFonts w:ascii="Arial Narrow" w:eastAsia="Calibri" w:hAnsi="Arial Narrow" w:cs="Times New Roman"/>
          <w:b/>
        </w:rPr>
        <w:t xml:space="preserve"> (Administratively)</w:t>
      </w:r>
    </w:p>
    <w:p w:rsidR="005F252F" w:rsidRPr="005F252F" w:rsidRDefault="005F252F" w:rsidP="005F252F">
      <w:pPr>
        <w:tabs>
          <w:tab w:val="left" w:pos="2835"/>
        </w:tabs>
        <w:spacing w:after="0" w:line="240" w:lineRule="auto"/>
        <w:rPr>
          <w:rFonts w:ascii="Arial Narrow" w:eastAsia="Calibri" w:hAnsi="Arial Narrow" w:cs="Times New Roman"/>
          <w:b/>
        </w:rPr>
      </w:pPr>
    </w:p>
    <w:p w:rsidR="005F252F" w:rsidRPr="005F252F" w:rsidRDefault="005F252F" w:rsidP="005F252F">
      <w:pPr>
        <w:tabs>
          <w:tab w:val="left" w:pos="2835"/>
        </w:tabs>
        <w:spacing w:after="0" w:line="240" w:lineRule="auto"/>
        <w:rPr>
          <w:rFonts w:ascii="Arial Narrow" w:eastAsia="Calibri" w:hAnsi="Arial Narrow" w:cs="Times New Roman"/>
          <w:b/>
        </w:rPr>
      </w:pPr>
      <w:r w:rsidRPr="005F252F">
        <w:rPr>
          <w:rFonts w:ascii="Arial Narrow" w:eastAsia="Calibri" w:hAnsi="Arial Narrow" w:cs="Times New Roman"/>
          <w:b/>
        </w:rPr>
        <w:t>HOURS:</w:t>
      </w:r>
      <w:r w:rsidRPr="005F252F">
        <w:rPr>
          <w:rFonts w:ascii="Arial Narrow" w:eastAsia="Calibri" w:hAnsi="Arial Narrow" w:cs="Times New Roman"/>
          <w:b/>
        </w:rPr>
        <w:tab/>
      </w:r>
      <w:r w:rsidRPr="00845710">
        <w:rPr>
          <w:rFonts w:ascii="Arial Narrow" w:eastAsia="Calibri" w:hAnsi="Arial Narrow" w:cs="Times New Roman"/>
          <w:b/>
        </w:rPr>
        <w:t xml:space="preserve">3 </w:t>
      </w:r>
      <w:r w:rsidR="00845710">
        <w:rPr>
          <w:rFonts w:ascii="Arial Narrow" w:eastAsia="Calibri" w:hAnsi="Arial Narrow" w:cs="Times New Roman"/>
          <w:b/>
        </w:rPr>
        <w:t>Days per week</w:t>
      </w:r>
    </w:p>
    <w:p w:rsidR="005F252F" w:rsidRDefault="005F252F" w:rsidP="005F252F">
      <w:pPr>
        <w:spacing w:after="0" w:line="240" w:lineRule="auto"/>
        <w:rPr>
          <w:rFonts w:ascii="Arial Narrow" w:eastAsia="Times New Roman" w:hAnsi="Arial Narrow" w:cs="Tahoma"/>
          <w:sz w:val="24"/>
          <w:szCs w:val="24"/>
        </w:rPr>
      </w:pPr>
    </w:p>
    <w:p w:rsidR="00845710" w:rsidRDefault="00845710" w:rsidP="005F252F">
      <w:pPr>
        <w:spacing w:after="0" w:line="240" w:lineRule="auto"/>
        <w:rPr>
          <w:rFonts w:ascii="Arial Narrow" w:eastAsia="Times New Roman" w:hAnsi="Arial Narrow" w:cs="Tahoma"/>
          <w:b/>
          <w:sz w:val="24"/>
          <w:szCs w:val="24"/>
        </w:rPr>
      </w:pPr>
      <w:r w:rsidRPr="00CB4AD4">
        <w:rPr>
          <w:rFonts w:ascii="Arial Narrow" w:eastAsia="Times New Roman" w:hAnsi="Arial Narrow" w:cs="Tahoma"/>
          <w:b/>
        </w:rPr>
        <w:t>SALARY:</w:t>
      </w:r>
      <w:r w:rsidRPr="00845710">
        <w:rPr>
          <w:rFonts w:ascii="Arial Narrow" w:eastAsia="Times New Roman" w:hAnsi="Arial Narrow" w:cs="Tahoma"/>
          <w:b/>
          <w:sz w:val="24"/>
          <w:szCs w:val="24"/>
        </w:rPr>
        <w:t xml:space="preserve"> </w:t>
      </w:r>
      <w:r w:rsidRPr="00845710">
        <w:rPr>
          <w:rFonts w:ascii="Arial Narrow" w:eastAsia="Times New Roman" w:hAnsi="Arial Narrow" w:cs="Tahoma"/>
          <w:b/>
          <w:sz w:val="24"/>
          <w:szCs w:val="24"/>
        </w:rPr>
        <w:tab/>
      </w:r>
      <w:r w:rsidRPr="00845710">
        <w:rPr>
          <w:rFonts w:ascii="Arial Narrow" w:eastAsia="Times New Roman" w:hAnsi="Arial Narrow" w:cs="Tahoma"/>
          <w:b/>
          <w:sz w:val="24"/>
          <w:szCs w:val="24"/>
        </w:rPr>
        <w:tab/>
      </w:r>
      <w:r w:rsidRPr="00845710">
        <w:rPr>
          <w:rFonts w:ascii="Arial Narrow" w:eastAsia="Times New Roman" w:hAnsi="Arial Narrow" w:cs="Tahoma"/>
          <w:b/>
          <w:sz w:val="24"/>
          <w:szCs w:val="24"/>
        </w:rPr>
        <w:tab/>
      </w:r>
      <w:r w:rsidRPr="00CB4AD4">
        <w:rPr>
          <w:rFonts w:ascii="Arial Narrow" w:eastAsia="Times New Roman" w:hAnsi="Arial Narrow" w:cs="Tahoma"/>
          <w:b/>
        </w:rPr>
        <w:t>To be discussed</w:t>
      </w:r>
    </w:p>
    <w:p w:rsidR="0035790F" w:rsidRDefault="0035790F" w:rsidP="005F252F">
      <w:pPr>
        <w:spacing w:after="0" w:line="240" w:lineRule="auto"/>
        <w:rPr>
          <w:rFonts w:ascii="Arial Narrow" w:eastAsia="Times New Roman" w:hAnsi="Arial Narrow" w:cs="Tahoma"/>
          <w:b/>
          <w:sz w:val="24"/>
          <w:szCs w:val="24"/>
        </w:rPr>
      </w:pPr>
    </w:p>
    <w:p w:rsidR="0035790F" w:rsidRDefault="0035790F" w:rsidP="005F252F">
      <w:pPr>
        <w:spacing w:after="0" w:line="240" w:lineRule="auto"/>
        <w:rPr>
          <w:rFonts w:ascii="Arial Narrow" w:eastAsia="Times New Roman" w:hAnsi="Arial Narrow" w:cs="Tahoma"/>
          <w:b/>
          <w:sz w:val="24"/>
          <w:szCs w:val="24"/>
        </w:rPr>
      </w:pPr>
    </w:p>
    <w:p w:rsidR="00CB4AD4" w:rsidRPr="00CB4AD4" w:rsidRDefault="0035790F" w:rsidP="005F252F">
      <w:pPr>
        <w:spacing w:after="0" w:line="240" w:lineRule="auto"/>
        <w:rPr>
          <w:rFonts w:ascii="Arial Narrow" w:eastAsia="Times New Roman" w:hAnsi="Arial Narrow" w:cs="Tahoma"/>
          <w:b/>
          <w:sz w:val="24"/>
          <w:szCs w:val="24"/>
        </w:rPr>
      </w:pPr>
      <w:r w:rsidRPr="00CB4AD4">
        <w:rPr>
          <w:rFonts w:ascii="Arial Narrow" w:eastAsia="Times New Roman" w:hAnsi="Arial Narrow" w:cs="Tahoma"/>
          <w:b/>
          <w:sz w:val="24"/>
          <w:szCs w:val="24"/>
        </w:rPr>
        <w:t>About the Surgery:</w:t>
      </w:r>
    </w:p>
    <w:p w:rsidR="00CB4AD4" w:rsidRPr="00CB4AD4" w:rsidRDefault="00CB4AD4" w:rsidP="00CB4AD4">
      <w:pPr>
        <w:pStyle w:val="NormalWeb"/>
        <w:rPr>
          <w:rFonts w:ascii="Arial Narrow" w:hAnsi="Arial Narrow"/>
        </w:rPr>
      </w:pPr>
      <w:r w:rsidRPr="00CB4AD4">
        <w:rPr>
          <w:rFonts w:ascii="Arial Narrow" w:hAnsi="Arial Narrow"/>
        </w:rPr>
        <w:t>We are a small,</w:t>
      </w:r>
      <w:r w:rsidR="00F9618B">
        <w:rPr>
          <w:rFonts w:ascii="Arial Narrow" w:hAnsi="Arial Narrow"/>
        </w:rPr>
        <w:t xml:space="preserve"> dynamic,</w:t>
      </w:r>
      <w:r w:rsidRPr="00CB4AD4">
        <w:rPr>
          <w:rFonts w:ascii="Arial Narrow" w:hAnsi="Arial Narrow"/>
        </w:rPr>
        <w:t xml:space="preserve"> friendly practice serving approximately 6,500 patients, mainly from the local community. Our dedicated team includes two GP partners, supported by an Advanced Clinical Practitioner, a Practice Nurse, and a Healthcare Assistant. We also benefit from additional support within our PCN, including a Paramedic, Clinical Pharmacist, Mental Health Practitioner, Children’s Mental Health Practitioner, </w:t>
      </w:r>
      <w:r w:rsidR="00F9618B">
        <w:rPr>
          <w:rFonts w:ascii="Arial Narrow" w:hAnsi="Arial Narrow"/>
        </w:rPr>
        <w:t xml:space="preserve">Physiotherapist, </w:t>
      </w:r>
      <w:r w:rsidRPr="00CB4AD4">
        <w:rPr>
          <w:rFonts w:ascii="Arial Narrow" w:hAnsi="Arial Narrow"/>
        </w:rPr>
        <w:t>Social Prescriber, and Care Coordinator. The clinical team is backed by a Practice Manager, Reception Manager and team, Medical Secretary, and administrative staff.</w:t>
      </w:r>
    </w:p>
    <w:p w:rsidR="00845710" w:rsidRPr="00D12740" w:rsidRDefault="00CB4AD4" w:rsidP="00D12740">
      <w:pPr>
        <w:pStyle w:val="NormalWeb"/>
        <w:rPr>
          <w:rFonts w:ascii="Arial Narrow" w:hAnsi="Arial Narrow"/>
        </w:rPr>
      </w:pPr>
      <w:r w:rsidRPr="00CB4AD4">
        <w:rPr>
          <w:rFonts w:ascii="Arial Narrow" w:hAnsi="Arial Narrow"/>
        </w:rPr>
        <w:t xml:space="preserve">Rated “Good” by the CQC, we are a high-achieving QOF practice, demonstrating our </w:t>
      </w:r>
      <w:r w:rsidR="00D12740">
        <w:rPr>
          <w:rFonts w:ascii="Arial Narrow" w:hAnsi="Arial Narrow"/>
        </w:rPr>
        <w:t xml:space="preserve">excellent </w:t>
      </w:r>
      <w:r w:rsidRPr="00CB4AD4">
        <w:rPr>
          <w:rFonts w:ascii="Arial Narrow" w:hAnsi="Arial Narrow"/>
        </w:rPr>
        <w:t xml:space="preserve">organisational </w:t>
      </w:r>
      <w:r w:rsidR="00D12740">
        <w:rPr>
          <w:rFonts w:ascii="Arial Narrow" w:hAnsi="Arial Narrow"/>
        </w:rPr>
        <w:t>skills</w:t>
      </w:r>
      <w:r w:rsidRPr="00CB4AD4">
        <w:rPr>
          <w:rFonts w:ascii="Arial Narrow" w:hAnsi="Arial Narrow"/>
        </w:rPr>
        <w:t xml:space="preserve"> and proactive </w:t>
      </w:r>
      <w:r w:rsidR="00D12740">
        <w:rPr>
          <w:rFonts w:ascii="Arial Narrow" w:hAnsi="Arial Narrow"/>
        </w:rPr>
        <w:t xml:space="preserve">approach to </w:t>
      </w:r>
      <w:r w:rsidRPr="00CB4AD4">
        <w:rPr>
          <w:rFonts w:ascii="Arial Narrow" w:hAnsi="Arial Narrow"/>
        </w:rPr>
        <w:t xml:space="preserve">patient care. We offer community services such as </w:t>
      </w:r>
      <w:r w:rsidR="00D12740">
        <w:rPr>
          <w:rFonts w:ascii="Arial Narrow" w:hAnsi="Arial Narrow"/>
        </w:rPr>
        <w:t>phlebotomy, m</w:t>
      </w:r>
      <w:r w:rsidRPr="00CB4AD4">
        <w:rPr>
          <w:rFonts w:ascii="Arial Narrow" w:hAnsi="Arial Narrow"/>
        </w:rPr>
        <w:t>inor Surgery, 24-hour blood pressure monitoring</w:t>
      </w:r>
      <w:r w:rsidR="00D12740">
        <w:rPr>
          <w:rFonts w:ascii="Arial Narrow" w:hAnsi="Arial Narrow"/>
        </w:rPr>
        <w:t>, spirometry’s</w:t>
      </w:r>
      <w:r w:rsidRPr="00CB4AD4">
        <w:rPr>
          <w:rFonts w:ascii="Arial Narrow" w:hAnsi="Arial Narrow"/>
        </w:rPr>
        <w:t xml:space="preserve"> and ECGs.</w:t>
      </w:r>
    </w:p>
    <w:p w:rsidR="005F252F" w:rsidRPr="00CB4AD4" w:rsidRDefault="005F252F" w:rsidP="005F252F">
      <w:pPr>
        <w:spacing w:after="0" w:line="240" w:lineRule="auto"/>
        <w:rPr>
          <w:rFonts w:ascii="Arial Narrow" w:eastAsia="Times New Roman" w:hAnsi="Arial Narrow" w:cs="Tahoma"/>
          <w:b/>
          <w:sz w:val="24"/>
          <w:szCs w:val="24"/>
        </w:rPr>
      </w:pPr>
      <w:r w:rsidRPr="00CB4AD4">
        <w:rPr>
          <w:rFonts w:ascii="Arial Narrow" w:eastAsia="Times New Roman" w:hAnsi="Arial Narrow" w:cs="Tahoma"/>
          <w:b/>
          <w:sz w:val="24"/>
          <w:szCs w:val="24"/>
        </w:rPr>
        <w:t>Job summary:</w:t>
      </w:r>
    </w:p>
    <w:p w:rsidR="00E135BD" w:rsidRDefault="00E135BD" w:rsidP="00E135BD">
      <w:pPr>
        <w:pStyle w:val="NormalWeb"/>
        <w:rPr>
          <w:rFonts w:ascii="Arial Narrow" w:hAnsi="Arial Narrow"/>
        </w:rPr>
      </w:pPr>
      <w:r w:rsidRPr="00E135BD">
        <w:rPr>
          <w:rFonts w:ascii="Arial Narrow" w:hAnsi="Arial Narrow"/>
        </w:rPr>
        <w:t>We are seeking a newly registered GP to join our dedicated team at King George Road Surgery in Walderslade, Kent. This is an excellent opportunity for a GP early in their career to develop clinical skills and gain valuable experience within a supportive and friendly environment. You will have the autonomy to deliver high-quality medical care to our patients while ensuring compliance with the GMS contract.</w:t>
      </w:r>
    </w:p>
    <w:p w:rsidR="00E135BD" w:rsidRPr="00E135BD" w:rsidRDefault="00E135BD" w:rsidP="00E135BD">
      <w:pPr>
        <w:pStyle w:val="NormalWeb"/>
        <w:rPr>
          <w:rFonts w:ascii="Arial Narrow" w:hAnsi="Arial Narrow"/>
        </w:rPr>
      </w:pPr>
      <w:r w:rsidRPr="00E135BD">
        <w:rPr>
          <w:rStyle w:val="Strong"/>
          <w:rFonts w:ascii="Arial Narrow" w:hAnsi="Arial Narrow"/>
          <w:b w:val="0"/>
        </w:rPr>
        <w:t>Tier 2 sponsorship is available</w:t>
      </w:r>
      <w:r w:rsidRPr="00E135BD">
        <w:rPr>
          <w:rFonts w:ascii="Arial Narrow" w:hAnsi="Arial Narrow"/>
        </w:rPr>
        <w:t>, and we warmly welcome applications from international candidates requiring visa support.</w:t>
      </w:r>
    </w:p>
    <w:p w:rsidR="00F47631" w:rsidRPr="00CB4AD4" w:rsidRDefault="00F47631" w:rsidP="00F47631">
      <w:pPr>
        <w:pStyle w:val="NormalWeb"/>
        <w:rPr>
          <w:rFonts w:ascii="Arial Narrow" w:hAnsi="Arial Narrow"/>
        </w:rPr>
      </w:pPr>
      <w:r w:rsidRPr="00CB4AD4">
        <w:rPr>
          <w:rStyle w:val="Strong"/>
          <w:rFonts w:ascii="Arial Narrow" w:hAnsi="Arial Narrow"/>
        </w:rPr>
        <w:t>Requirements:</w:t>
      </w:r>
    </w:p>
    <w:p w:rsidR="00F47631" w:rsidRPr="00CB4AD4" w:rsidRDefault="00F47631" w:rsidP="00F47631">
      <w:pPr>
        <w:pStyle w:val="NormalWeb"/>
        <w:numPr>
          <w:ilvl w:val="0"/>
          <w:numId w:val="14"/>
        </w:numPr>
        <w:rPr>
          <w:rFonts w:ascii="Arial Narrow" w:hAnsi="Arial Narrow"/>
        </w:rPr>
      </w:pPr>
      <w:r w:rsidRPr="00CB4AD4">
        <w:rPr>
          <w:rFonts w:ascii="Arial Narrow" w:hAnsi="Arial Narrow"/>
        </w:rPr>
        <w:t>Full GMC registration and license to practice in the UK</w:t>
      </w:r>
    </w:p>
    <w:p w:rsidR="00F47631" w:rsidRPr="00CB4AD4" w:rsidRDefault="00F47631" w:rsidP="00F47631">
      <w:pPr>
        <w:pStyle w:val="NormalWeb"/>
        <w:numPr>
          <w:ilvl w:val="0"/>
          <w:numId w:val="14"/>
        </w:numPr>
        <w:rPr>
          <w:rFonts w:ascii="Arial Narrow" w:hAnsi="Arial Narrow"/>
        </w:rPr>
      </w:pPr>
      <w:r w:rsidRPr="00CB4AD4">
        <w:rPr>
          <w:rFonts w:ascii="Arial Narrow" w:hAnsi="Arial Narrow"/>
        </w:rPr>
        <w:t xml:space="preserve">Newly qualified or recently registered GP (within the last </w:t>
      </w:r>
      <w:r w:rsidRPr="00CB4AD4">
        <w:rPr>
          <w:rFonts w:ascii="Arial Narrow" w:hAnsi="Arial Narrow"/>
        </w:rPr>
        <w:t>2</w:t>
      </w:r>
      <w:r w:rsidRPr="00CB4AD4">
        <w:rPr>
          <w:rFonts w:ascii="Arial Narrow" w:hAnsi="Arial Narrow"/>
        </w:rPr>
        <w:t xml:space="preserve"> years)</w:t>
      </w:r>
    </w:p>
    <w:p w:rsidR="00F47631" w:rsidRPr="00CB4AD4" w:rsidRDefault="00F47631" w:rsidP="00F47631">
      <w:pPr>
        <w:pStyle w:val="NormalWeb"/>
        <w:numPr>
          <w:ilvl w:val="0"/>
          <w:numId w:val="14"/>
        </w:numPr>
        <w:rPr>
          <w:rFonts w:ascii="Arial Narrow" w:hAnsi="Arial Narrow"/>
        </w:rPr>
      </w:pPr>
      <w:r w:rsidRPr="00CB4AD4">
        <w:rPr>
          <w:rFonts w:ascii="Arial Narrow" w:hAnsi="Arial Narrow"/>
        </w:rPr>
        <w:t>Strong communication and teamwork skills</w:t>
      </w:r>
    </w:p>
    <w:p w:rsidR="00F47631" w:rsidRPr="00CB4AD4" w:rsidRDefault="00F47631" w:rsidP="00F47631">
      <w:pPr>
        <w:pStyle w:val="NormalWeb"/>
        <w:numPr>
          <w:ilvl w:val="0"/>
          <w:numId w:val="14"/>
        </w:numPr>
        <w:rPr>
          <w:rFonts w:ascii="Arial Narrow" w:hAnsi="Arial Narrow"/>
        </w:rPr>
      </w:pPr>
      <w:r w:rsidRPr="00CB4AD4">
        <w:rPr>
          <w:rFonts w:ascii="Arial Narrow" w:hAnsi="Arial Narrow"/>
        </w:rPr>
        <w:t>Commitment to delivering high-quality patient care</w:t>
      </w:r>
    </w:p>
    <w:p w:rsidR="00F47631" w:rsidRDefault="00F47631" w:rsidP="00F47631">
      <w:pPr>
        <w:pStyle w:val="NormalWeb"/>
        <w:numPr>
          <w:ilvl w:val="0"/>
          <w:numId w:val="14"/>
        </w:numPr>
        <w:rPr>
          <w:rFonts w:ascii="Arial Narrow" w:hAnsi="Arial Narrow"/>
        </w:rPr>
      </w:pPr>
      <w:r w:rsidRPr="00CB4AD4">
        <w:rPr>
          <w:rFonts w:ascii="Arial Narrow" w:hAnsi="Arial Narrow"/>
        </w:rPr>
        <w:t>Enthusiasm to learn and develop professionally</w:t>
      </w:r>
    </w:p>
    <w:p w:rsidR="00D12740" w:rsidRPr="00CB4AD4" w:rsidRDefault="00D12740" w:rsidP="00F47631">
      <w:pPr>
        <w:pStyle w:val="NormalWeb"/>
        <w:numPr>
          <w:ilvl w:val="0"/>
          <w:numId w:val="14"/>
        </w:numPr>
        <w:rPr>
          <w:rFonts w:ascii="Arial Narrow" w:hAnsi="Arial Narrow"/>
        </w:rPr>
      </w:pPr>
      <w:r>
        <w:rPr>
          <w:rFonts w:ascii="Arial Narrow" w:hAnsi="Arial Narrow"/>
        </w:rPr>
        <w:t xml:space="preserve">Ability to work independently </w:t>
      </w:r>
    </w:p>
    <w:p w:rsidR="00CB4AD4" w:rsidRPr="00CB4AD4" w:rsidRDefault="00CB4AD4" w:rsidP="005F252F">
      <w:pPr>
        <w:spacing w:after="0" w:line="240" w:lineRule="auto"/>
        <w:rPr>
          <w:rFonts w:ascii="Arial Narrow" w:eastAsia="Times New Roman" w:hAnsi="Arial Narrow" w:cs="Tahoma"/>
          <w:sz w:val="24"/>
          <w:szCs w:val="24"/>
        </w:rPr>
      </w:pPr>
    </w:p>
    <w:p w:rsidR="005F252F" w:rsidRPr="00CB4AD4" w:rsidRDefault="005F252F" w:rsidP="005F252F">
      <w:pPr>
        <w:spacing w:after="0" w:line="240" w:lineRule="auto"/>
        <w:rPr>
          <w:rFonts w:ascii="Arial Narrow" w:eastAsia="Times New Roman" w:hAnsi="Arial Narrow" w:cs="Tahoma"/>
          <w:sz w:val="24"/>
          <w:szCs w:val="24"/>
        </w:rPr>
      </w:pPr>
    </w:p>
    <w:p w:rsidR="005F252F" w:rsidRDefault="005F252F" w:rsidP="005F252F">
      <w:pPr>
        <w:spacing w:after="0" w:line="240" w:lineRule="auto"/>
        <w:rPr>
          <w:rFonts w:ascii="Arial Narrow" w:eastAsia="Times New Roman" w:hAnsi="Arial Narrow" w:cs="Tahoma"/>
          <w:b/>
          <w:sz w:val="24"/>
          <w:szCs w:val="24"/>
        </w:rPr>
      </w:pPr>
      <w:r w:rsidRPr="00CB4AD4">
        <w:rPr>
          <w:rFonts w:ascii="Arial Narrow" w:eastAsia="Times New Roman" w:hAnsi="Arial Narrow" w:cs="Tahoma"/>
          <w:b/>
          <w:sz w:val="24"/>
          <w:szCs w:val="24"/>
        </w:rPr>
        <w:t>Clinical r</w:t>
      </w:r>
      <w:r w:rsidR="00845710" w:rsidRPr="00CB4AD4">
        <w:rPr>
          <w:rFonts w:ascii="Arial Narrow" w:eastAsia="Times New Roman" w:hAnsi="Arial Narrow" w:cs="Tahoma"/>
          <w:b/>
          <w:sz w:val="24"/>
          <w:szCs w:val="24"/>
        </w:rPr>
        <w:t>esponsibilities:</w:t>
      </w:r>
    </w:p>
    <w:p w:rsidR="00845710" w:rsidRPr="00CB4AD4" w:rsidRDefault="00E135BD" w:rsidP="005F252F">
      <w:pPr>
        <w:spacing w:after="0" w:line="240" w:lineRule="auto"/>
        <w:rPr>
          <w:rFonts w:ascii="Arial Narrow" w:eastAsia="Times New Roman" w:hAnsi="Arial Narrow" w:cs="Tahoma"/>
          <w:b/>
          <w:sz w:val="24"/>
          <w:szCs w:val="24"/>
        </w:rPr>
      </w:pPr>
      <w:r w:rsidRPr="00E135BD">
        <w:rPr>
          <w:rFonts w:ascii="Arial Narrow" w:hAnsi="Arial Narrow"/>
          <w:sz w:val="24"/>
          <w:szCs w:val="24"/>
        </w:rPr>
        <w:t>The post-holder will be expected to perform the full range of duties typical of a GP working in primary care, including but not limited to:</w:t>
      </w:r>
    </w:p>
    <w:p w:rsidR="00E135BD" w:rsidRPr="00E135BD" w:rsidRDefault="00E135BD" w:rsidP="00E135BD">
      <w:pPr>
        <w:pStyle w:val="NormalWeb"/>
        <w:numPr>
          <w:ilvl w:val="0"/>
          <w:numId w:val="14"/>
        </w:numPr>
        <w:rPr>
          <w:rFonts w:ascii="Arial Narrow" w:hAnsi="Arial Narrow"/>
        </w:rPr>
      </w:pPr>
      <w:r w:rsidRPr="00E135BD">
        <w:rPr>
          <w:rFonts w:ascii="Arial Narrow" w:hAnsi="Arial Narrow"/>
        </w:rPr>
        <w:t>Delivering high-quality medical care to the registered patient population, ensuring services are provided in line with the GMS contract.</w:t>
      </w:r>
    </w:p>
    <w:p w:rsidR="00E135BD" w:rsidRPr="00E135BD" w:rsidRDefault="00E135BD" w:rsidP="00E135BD">
      <w:pPr>
        <w:pStyle w:val="NormalWeb"/>
        <w:numPr>
          <w:ilvl w:val="0"/>
          <w:numId w:val="14"/>
        </w:numPr>
        <w:rPr>
          <w:rFonts w:ascii="Arial Narrow" w:hAnsi="Arial Narrow"/>
        </w:rPr>
      </w:pPr>
      <w:r w:rsidRPr="00E135BD">
        <w:rPr>
          <w:rFonts w:ascii="Arial Narrow" w:hAnsi="Arial Narrow"/>
        </w:rPr>
        <w:t>Making autonomous, professional clinical decisions for patients, whether self-referred or referred by other healthcare professionals.</w:t>
      </w:r>
    </w:p>
    <w:p w:rsidR="00E135BD" w:rsidRPr="00E135BD" w:rsidRDefault="00E135BD" w:rsidP="00E135BD">
      <w:pPr>
        <w:pStyle w:val="NormalWeb"/>
        <w:numPr>
          <w:ilvl w:val="0"/>
          <w:numId w:val="14"/>
        </w:numPr>
        <w:rPr>
          <w:rFonts w:ascii="Arial Narrow" w:hAnsi="Arial Narrow"/>
        </w:rPr>
      </w:pPr>
      <w:r w:rsidRPr="00E135BD">
        <w:rPr>
          <w:rFonts w:ascii="Arial Narrow" w:hAnsi="Arial Narrow"/>
        </w:rPr>
        <w:t>Conducting surgery consultations, telephone consultations, home visits, and managing patient queries according to the agreed practice timetable.</w:t>
      </w:r>
    </w:p>
    <w:p w:rsidR="00E135BD" w:rsidRPr="00E135BD" w:rsidRDefault="00E135BD" w:rsidP="00E135BD">
      <w:pPr>
        <w:pStyle w:val="NormalWeb"/>
        <w:numPr>
          <w:ilvl w:val="0"/>
          <w:numId w:val="14"/>
        </w:numPr>
        <w:rPr>
          <w:rFonts w:ascii="Arial Narrow" w:hAnsi="Arial Narrow"/>
        </w:rPr>
      </w:pPr>
      <w:r w:rsidRPr="00E135BD">
        <w:rPr>
          <w:rFonts w:ascii="Arial Narrow" w:hAnsi="Arial Narrow"/>
        </w:rPr>
        <w:t>Managing long-term conditions effectively and developing patient-centred care plans in consultation with patients, following current disease management protocols.</w:t>
      </w:r>
    </w:p>
    <w:p w:rsidR="00E135BD" w:rsidRPr="00E135BD" w:rsidRDefault="00E135BD" w:rsidP="00E135BD">
      <w:pPr>
        <w:pStyle w:val="NormalWeb"/>
        <w:numPr>
          <w:ilvl w:val="0"/>
          <w:numId w:val="14"/>
        </w:numPr>
        <w:rPr>
          <w:rFonts w:ascii="Arial Narrow" w:hAnsi="Arial Narrow"/>
        </w:rPr>
      </w:pPr>
      <w:r w:rsidRPr="00E135BD">
        <w:rPr>
          <w:rFonts w:ascii="Arial Narrow" w:hAnsi="Arial Narrow"/>
        </w:rPr>
        <w:t>Screening patients for disease risk factors and early signs of illness.</w:t>
      </w:r>
    </w:p>
    <w:p w:rsidR="00E135BD" w:rsidRPr="00E135BD" w:rsidRDefault="00E135BD" w:rsidP="00E135BD">
      <w:pPr>
        <w:pStyle w:val="NormalWeb"/>
        <w:numPr>
          <w:ilvl w:val="0"/>
          <w:numId w:val="14"/>
        </w:numPr>
        <w:rPr>
          <w:rFonts w:ascii="Arial Narrow" w:hAnsi="Arial Narrow"/>
        </w:rPr>
      </w:pPr>
      <w:r w:rsidRPr="00E135BD">
        <w:rPr>
          <w:rFonts w:ascii="Arial Narrow" w:hAnsi="Arial Narrow"/>
        </w:rPr>
        <w:t>Prescribing appropriately, adhering to local and national guidelines, and following the practice’s formulary, including generic prescribing where clinically suitable.</w:t>
      </w:r>
    </w:p>
    <w:p w:rsidR="00E135BD" w:rsidRPr="00E135BD" w:rsidRDefault="00E135BD" w:rsidP="00E135BD">
      <w:pPr>
        <w:pStyle w:val="NormalWeb"/>
        <w:numPr>
          <w:ilvl w:val="0"/>
          <w:numId w:val="14"/>
        </w:numPr>
        <w:rPr>
          <w:rFonts w:ascii="Arial Narrow" w:hAnsi="Arial Narrow"/>
        </w:rPr>
      </w:pPr>
      <w:r w:rsidRPr="00E135BD">
        <w:rPr>
          <w:rFonts w:ascii="Arial Narrow" w:hAnsi="Arial Narrow"/>
        </w:rPr>
        <w:t>Processing administrative tasks promptly, including referrals, repeat prescription requests, test results, and correspondence.</w:t>
      </w:r>
    </w:p>
    <w:p w:rsidR="00E135BD" w:rsidRPr="00E135BD" w:rsidRDefault="00E135BD" w:rsidP="00E135BD">
      <w:pPr>
        <w:pStyle w:val="NormalWeb"/>
        <w:numPr>
          <w:ilvl w:val="0"/>
          <w:numId w:val="14"/>
        </w:numPr>
        <w:rPr>
          <w:rFonts w:ascii="Arial Narrow" w:hAnsi="Arial Narrow"/>
        </w:rPr>
      </w:pPr>
      <w:r w:rsidRPr="00E135BD">
        <w:rPr>
          <w:rFonts w:ascii="Arial Narrow" w:hAnsi="Arial Narrow"/>
        </w:rPr>
        <w:t>Maintaining accurate, contemporaneous clinical records in accordance with good practice, policies, and guidelines.</w:t>
      </w:r>
    </w:p>
    <w:p w:rsidR="00E135BD" w:rsidRPr="00E135BD" w:rsidRDefault="00E135BD" w:rsidP="00E135BD">
      <w:pPr>
        <w:pStyle w:val="NormalWeb"/>
        <w:numPr>
          <w:ilvl w:val="0"/>
          <w:numId w:val="14"/>
        </w:numPr>
        <w:rPr>
          <w:rFonts w:ascii="Arial Narrow" w:hAnsi="Arial Narrow"/>
        </w:rPr>
      </w:pPr>
      <w:r w:rsidRPr="00E135BD">
        <w:rPr>
          <w:rFonts w:ascii="Arial Narrow" w:hAnsi="Arial Narrow"/>
        </w:rPr>
        <w:t>Participating in a rotational basis for telephone triage and duty doctor roles.</w:t>
      </w:r>
    </w:p>
    <w:p w:rsidR="00E135BD" w:rsidRPr="00E135BD" w:rsidRDefault="00E135BD" w:rsidP="00E135BD">
      <w:pPr>
        <w:pStyle w:val="NormalWeb"/>
        <w:numPr>
          <w:ilvl w:val="0"/>
          <w:numId w:val="14"/>
        </w:numPr>
        <w:rPr>
          <w:rFonts w:ascii="Arial Narrow" w:hAnsi="Arial Narrow"/>
        </w:rPr>
      </w:pPr>
      <w:r w:rsidRPr="00E135BD">
        <w:rPr>
          <w:rFonts w:ascii="Arial Narrow" w:hAnsi="Arial Narrow"/>
        </w:rPr>
        <w:t>Working collaboratively with the practice team, sharing workload fairly and liaising regularly with all staff to promote continuous improvement.</w:t>
      </w:r>
    </w:p>
    <w:p w:rsidR="00E135BD" w:rsidRPr="00E135BD" w:rsidRDefault="00E135BD" w:rsidP="00E135BD">
      <w:pPr>
        <w:pStyle w:val="NormalWeb"/>
        <w:numPr>
          <w:ilvl w:val="0"/>
          <w:numId w:val="14"/>
        </w:numPr>
        <w:rPr>
          <w:rFonts w:ascii="Arial Narrow" w:hAnsi="Arial Narrow"/>
        </w:rPr>
      </w:pPr>
      <w:r w:rsidRPr="00E135BD">
        <w:rPr>
          <w:rFonts w:ascii="Arial Narrow" w:hAnsi="Arial Narrow"/>
        </w:rPr>
        <w:t>Adhering to clinical guidelines and best practices identified through audits, contributing to quality improvement initiatives within the practice.</w:t>
      </w:r>
    </w:p>
    <w:p w:rsidR="00E135BD" w:rsidRPr="00E135BD" w:rsidRDefault="00E135BD" w:rsidP="00E135BD">
      <w:pPr>
        <w:pStyle w:val="NormalWeb"/>
        <w:numPr>
          <w:ilvl w:val="0"/>
          <w:numId w:val="14"/>
        </w:numPr>
        <w:rPr>
          <w:rFonts w:ascii="Arial Narrow" w:hAnsi="Arial Narrow"/>
        </w:rPr>
      </w:pPr>
      <w:r w:rsidRPr="00E135BD">
        <w:rPr>
          <w:rFonts w:ascii="Arial Narrow" w:hAnsi="Arial Narrow"/>
        </w:rPr>
        <w:t>Taking delegated responsibility for specific areas of the practice, including QOF targets.</w:t>
      </w:r>
    </w:p>
    <w:p w:rsidR="00E135BD" w:rsidRPr="00E135BD" w:rsidRDefault="00E135BD" w:rsidP="00E135BD">
      <w:pPr>
        <w:pStyle w:val="NormalWeb"/>
        <w:numPr>
          <w:ilvl w:val="0"/>
          <w:numId w:val="14"/>
        </w:numPr>
        <w:rPr>
          <w:rFonts w:ascii="Arial Narrow" w:hAnsi="Arial Narrow"/>
        </w:rPr>
      </w:pPr>
      <w:r w:rsidRPr="00E135BD">
        <w:rPr>
          <w:rFonts w:ascii="Arial Narrow" w:hAnsi="Arial Narrow"/>
        </w:rPr>
        <w:t>Supporting the practice’s clinical governance, training activities, and attending meetings as required.</w:t>
      </w:r>
    </w:p>
    <w:p w:rsidR="00E135BD" w:rsidRPr="00E135BD" w:rsidRDefault="00E135BD" w:rsidP="00E135BD">
      <w:pPr>
        <w:pStyle w:val="NormalWeb"/>
        <w:numPr>
          <w:ilvl w:val="0"/>
          <w:numId w:val="14"/>
        </w:numPr>
        <w:rPr>
          <w:rFonts w:ascii="Arial Narrow" w:hAnsi="Arial Narrow"/>
        </w:rPr>
      </w:pPr>
      <w:r w:rsidRPr="00E135BD">
        <w:rPr>
          <w:rFonts w:ascii="Arial Narrow" w:hAnsi="Arial Narrow"/>
        </w:rPr>
        <w:t>Engaging fully with the appraisal and revalidation processes, including preparing necessary documentation.</w:t>
      </w:r>
    </w:p>
    <w:p w:rsidR="00E135BD" w:rsidRPr="00E135BD" w:rsidRDefault="00E135BD" w:rsidP="00E135BD">
      <w:pPr>
        <w:pStyle w:val="NormalWeb"/>
        <w:numPr>
          <w:ilvl w:val="0"/>
          <w:numId w:val="14"/>
        </w:numPr>
        <w:rPr>
          <w:rFonts w:ascii="Arial Narrow" w:hAnsi="Arial Narrow"/>
        </w:rPr>
      </w:pPr>
      <w:r w:rsidRPr="00E135BD">
        <w:rPr>
          <w:rFonts w:ascii="Arial Narrow" w:hAnsi="Arial Narrow"/>
        </w:rPr>
        <w:t>Providing reports and completing medical certificates, benefit forms, and other documentation for employers, solicitors, and insurance companies.</w:t>
      </w:r>
    </w:p>
    <w:p w:rsidR="00E135BD" w:rsidRPr="00E135BD" w:rsidRDefault="00E135BD" w:rsidP="00E135BD">
      <w:pPr>
        <w:pStyle w:val="NormalWeb"/>
        <w:numPr>
          <w:ilvl w:val="0"/>
          <w:numId w:val="14"/>
        </w:numPr>
        <w:rPr>
          <w:rFonts w:ascii="Arial Narrow" w:hAnsi="Arial Narrow"/>
        </w:rPr>
      </w:pPr>
      <w:r w:rsidRPr="00E135BD">
        <w:rPr>
          <w:rFonts w:ascii="Arial Narrow" w:hAnsi="Arial Narrow"/>
        </w:rPr>
        <w:t>Managing time, workload, and resources efficiently to meet patients’ needs and organisational demands.</w:t>
      </w:r>
    </w:p>
    <w:p w:rsidR="00E135BD" w:rsidRPr="00E135BD" w:rsidRDefault="00E135BD" w:rsidP="00E135BD">
      <w:pPr>
        <w:pStyle w:val="NormalWeb"/>
        <w:numPr>
          <w:ilvl w:val="0"/>
          <w:numId w:val="14"/>
        </w:numPr>
        <w:rPr>
          <w:rFonts w:ascii="Arial Narrow" w:hAnsi="Arial Narrow"/>
        </w:rPr>
      </w:pPr>
      <w:r w:rsidRPr="00E135BD">
        <w:rPr>
          <w:rFonts w:ascii="Arial Narrow" w:hAnsi="Arial Narrow"/>
        </w:rPr>
        <w:t>Collaborating effectively with external agencies and healthcare providers to support patient care.</w:t>
      </w:r>
    </w:p>
    <w:p w:rsidR="00E135BD" w:rsidRPr="00E135BD" w:rsidRDefault="00E135BD" w:rsidP="00E135BD">
      <w:pPr>
        <w:pStyle w:val="NormalWeb"/>
        <w:numPr>
          <w:ilvl w:val="0"/>
          <w:numId w:val="14"/>
        </w:numPr>
        <w:rPr>
          <w:rFonts w:ascii="Arial Narrow" w:hAnsi="Arial Narrow"/>
        </w:rPr>
      </w:pPr>
      <w:r w:rsidRPr="00E135BD">
        <w:rPr>
          <w:rFonts w:ascii="Arial Narrow" w:hAnsi="Arial Narrow"/>
        </w:rPr>
        <w:t>Committing to ongoing self-directed learning and fostering a culture of continuing professional development within the practice team.</w:t>
      </w:r>
    </w:p>
    <w:p w:rsidR="00E135BD" w:rsidRPr="00E135BD" w:rsidRDefault="00E135BD" w:rsidP="00E135BD">
      <w:pPr>
        <w:pStyle w:val="NormalWeb"/>
        <w:numPr>
          <w:ilvl w:val="0"/>
          <w:numId w:val="14"/>
        </w:numPr>
        <w:rPr>
          <w:rFonts w:ascii="Arial Narrow" w:hAnsi="Arial Narrow"/>
        </w:rPr>
      </w:pPr>
      <w:r w:rsidRPr="00E135BD">
        <w:rPr>
          <w:rFonts w:ascii="Arial Narrow" w:hAnsi="Arial Narrow"/>
        </w:rPr>
        <w:t>Contributing to the achievement of the practice’s strategic goals by identifying opportunities to enhance income and reduce expenditure.</w:t>
      </w:r>
    </w:p>
    <w:p w:rsidR="00E135BD" w:rsidRPr="00E135BD" w:rsidRDefault="00E135BD" w:rsidP="00E135BD">
      <w:pPr>
        <w:pStyle w:val="NormalWeb"/>
        <w:numPr>
          <w:ilvl w:val="0"/>
          <w:numId w:val="14"/>
        </w:numPr>
        <w:rPr>
          <w:rFonts w:ascii="Arial Narrow" w:hAnsi="Arial Narrow"/>
        </w:rPr>
      </w:pPr>
      <w:r w:rsidRPr="00E135BD">
        <w:rPr>
          <w:rFonts w:ascii="Arial Narrow" w:hAnsi="Arial Narrow"/>
        </w:rPr>
        <w:t>Reviewing and complying with practice protocols and policies, promoting a culture of safety and quality.</w:t>
      </w:r>
    </w:p>
    <w:p w:rsidR="00262272" w:rsidRPr="00CB4AD4" w:rsidRDefault="00262272" w:rsidP="00262272">
      <w:pPr>
        <w:pStyle w:val="ListParagraph"/>
        <w:rPr>
          <w:rFonts w:ascii="Arial Narrow" w:hAnsi="Arial Narrow"/>
        </w:rPr>
      </w:pPr>
    </w:p>
    <w:p w:rsidR="00845710" w:rsidRPr="00CB4AD4" w:rsidRDefault="00845710" w:rsidP="005F252F">
      <w:pPr>
        <w:spacing w:after="0" w:line="240" w:lineRule="auto"/>
        <w:rPr>
          <w:rFonts w:ascii="Arial Narrow" w:eastAsia="Times New Roman" w:hAnsi="Arial Narrow" w:cs="Tahoma"/>
          <w:b/>
          <w:sz w:val="24"/>
          <w:szCs w:val="24"/>
          <w:u w:val="single"/>
        </w:rPr>
      </w:pPr>
    </w:p>
    <w:p w:rsidR="005F252F" w:rsidRDefault="005F252F" w:rsidP="005F252F">
      <w:pPr>
        <w:spacing w:after="0" w:line="240" w:lineRule="auto"/>
        <w:rPr>
          <w:rFonts w:ascii="Arial Narrow" w:eastAsia="Times New Roman" w:hAnsi="Arial Narrow" w:cs="Tahoma"/>
          <w:b/>
          <w:sz w:val="24"/>
          <w:szCs w:val="24"/>
        </w:rPr>
      </w:pPr>
      <w:r w:rsidRPr="00CB4AD4">
        <w:rPr>
          <w:rFonts w:ascii="Arial Narrow" w:eastAsia="Times New Roman" w:hAnsi="Arial Narrow" w:cs="Tahoma"/>
          <w:b/>
          <w:sz w:val="24"/>
          <w:szCs w:val="24"/>
        </w:rPr>
        <w:t>Other responsibilities within the organisation:</w:t>
      </w:r>
    </w:p>
    <w:p w:rsidR="00D12740" w:rsidRPr="00CB4AD4" w:rsidRDefault="00D12740" w:rsidP="005F252F">
      <w:pPr>
        <w:spacing w:after="0" w:line="240" w:lineRule="auto"/>
        <w:rPr>
          <w:rFonts w:ascii="Arial Narrow" w:eastAsia="Times New Roman" w:hAnsi="Arial Narrow" w:cs="Tahoma"/>
          <w:b/>
          <w:sz w:val="24"/>
          <w:szCs w:val="24"/>
        </w:rPr>
      </w:pPr>
      <w:r>
        <w:rPr>
          <w:rFonts w:ascii="Arial Narrow" w:eastAsia="Times New Roman" w:hAnsi="Arial Narrow" w:cs="Tahoma"/>
          <w:sz w:val="24"/>
          <w:szCs w:val="24"/>
        </w:rPr>
        <w:t>Will</w:t>
      </w:r>
      <w:r w:rsidRPr="00CB4AD4">
        <w:rPr>
          <w:rFonts w:ascii="Arial Narrow" w:eastAsia="Times New Roman" w:hAnsi="Arial Narrow" w:cs="Tahoma"/>
          <w:sz w:val="24"/>
          <w:szCs w:val="24"/>
        </w:rPr>
        <w:t xml:space="preserve"> incl</w:t>
      </w:r>
      <w:r w:rsidR="00CD0CE3">
        <w:rPr>
          <w:rFonts w:ascii="Arial Narrow" w:eastAsia="Times New Roman" w:hAnsi="Arial Narrow" w:cs="Tahoma"/>
          <w:sz w:val="24"/>
          <w:szCs w:val="24"/>
        </w:rPr>
        <w:t>ude but will not be limited to</w:t>
      </w:r>
      <w:r w:rsidRPr="00CB4AD4">
        <w:rPr>
          <w:rFonts w:ascii="Arial Narrow" w:eastAsia="Times New Roman" w:hAnsi="Arial Narrow" w:cs="Tahoma"/>
          <w:sz w:val="24"/>
          <w:szCs w:val="24"/>
        </w:rPr>
        <w:t>:</w:t>
      </w:r>
    </w:p>
    <w:p w:rsidR="005F252F" w:rsidRPr="00CB4AD4" w:rsidRDefault="005F252F" w:rsidP="005F252F">
      <w:pPr>
        <w:spacing w:after="0" w:line="240" w:lineRule="auto"/>
        <w:rPr>
          <w:rFonts w:ascii="Arial Narrow" w:eastAsia="Times New Roman" w:hAnsi="Arial Narrow" w:cs="Tahoma"/>
          <w:sz w:val="24"/>
          <w:szCs w:val="24"/>
        </w:rPr>
      </w:pPr>
    </w:p>
    <w:p w:rsidR="00CD0CE3" w:rsidRPr="00CD0CE3" w:rsidRDefault="00CD0CE3" w:rsidP="00CD0CE3">
      <w:pPr>
        <w:pStyle w:val="ListParagraph"/>
        <w:numPr>
          <w:ilvl w:val="0"/>
          <w:numId w:val="14"/>
        </w:numPr>
        <w:rPr>
          <w:rFonts w:ascii="Arial Narrow" w:hAnsi="Arial Narrow"/>
        </w:rPr>
      </w:pPr>
      <w:r w:rsidRPr="00CD0CE3">
        <w:rPr>
          <w:rFonts w:ascii="Arial Narrow" w:hAnsi="Arial Narrow"/>
        </w:rPr>
        <w:t>Adhering to all relevant practice policies and guidelines, including those related to prescribing, confidentiality, data protection, and health and safety.</w:t>
      </w:r>
    </w:p>
    <w:p w:rsidR="00CD0CE3" w:rsidRPr="00CD0CE3" w:rsidRDefault="00CD0CE3" w:rsidP="00CD0CE3">
      <w:pPr>
        <w:pStyle w:val="ListParagraph"/>
        <w:numPr>
          <w:ilvl w:val="0"/>
          <w:numId w:val="14"/>
        </w:numPr>
        <w:rPr>
          <w:rFonts w:ascii="Arial Narrow" w:hAnsi="Arial Narrow"/>
        </w:rPr>
      </w:pPr>
      <w:r w:rsidRPr="00CD0CE3">
        <w:rPr>
          <w:rFonts w:ascii="Arial Narrow" w:hAnsi="Arial Narrow"/>
        </w:rPr>
        <w:t>Participating in training sessions and events organised by the practice or other relevant agencies, as appropriate.</w:t>
      </w:r>
    </w:p>
    <w:p w:rsidR="00CD0CE3" w:rsidRPr="00CD0CE3" w:rsidRDefault="00CD0CE3" w:rsidP="00CD0CE3">
      <w:pPr>
        <w:pStyle w:val="ListParagraph"/>
        <w:numPr>
          <w:ilvl w:val="0"/>
          <w:numId w:val="14"/>
        </w:numPr>
        <w:rPr>
          <w:rFonts w:ascii="Arial Narrow" w:hAnsi="Arial Narrow"/>
        </w:rPr>
      </w:pPr>
      <w:r w:rsidRPr="00CD0CE3">
        <w:rPr>
          <w:rFonts w:ascii="Arial Narrow" w:hAnsi="Arial Narrow"/>
        </w:rPr>
        <w:t>Ensuring all professional training and qualifications are kept current and compliant with NHS standards.</w:t>
      </w:r>
    </w:p>
    <w:p w:rsidR="00CD0CE3" w:rsidRPr="00CD0CE3" w:rsidRDefault="00CD0CE3" w:rsidP="00CD0CE3">
      <w:pPr>
        <w:pStyle w:val="ListParagraph"/>
        <w:numPr>
          <w:ilvl w:val="0"/>
          <w:numId w:val="14"/>
        </w:numPr>
        <w:rPr>
          <w:rFonts w:ascii="Arial Narrow" w:hAnsi="Arial Narrow"/>
        </w:rPr>
      </w:pPr>
      <w:r w:rsidRPr="00CD0CE3">
        <w:rPr>
          <w:rFonts w:ascii="Arial Narrow" w:hAnsi="Arial Narrow"/>
        </w:rPr>
        <w:t>Following health and safety protocols, including infection control, hazardous waste management, and hand hygiene policies.</w:t>
      </w:r>
    </w:p>
    <w:p w:rsidR="00CD0CE3" w:rsidRDefault="00CD0CE3" w:rsidP="00CD0CE3">
      <w:pPr>
        <w:pStyle w:val="ListParagraph"/>
        <w:numPr>
          <w:ilvl w:val="0"/>
          <w:numId w:val="14"/>
        </w:numPr>
        <w:rPr>
          <w:rFonts w:ascii="Arial Narrow" w:hAnsi="Arial Narrow"/>
        </w:rPr>
      </w:pPr>
      <w:r w:rsidRPr="00CD0CE3">
        <w:rPr>
          <w:rFonts w:ascii="Arial Narrow" w:hAnsi="Arial Narrow"/>
        </w:rPr>
        <w:t>Demonstrating proficiency in safeguarding and the ability to recognise and respond to signs of abuse or neglect.</w:t>
      </w:r>
    </w:p>
    <w:p w:rsidR="00F9618B" w:rsidRPr="00CB4AD4" w:rsidRDefault="00F9618B" w:rsidP="00F9618B">
      <w:pPr>
        <w:numPr>
          <w:ilvl w:val="0"/>
          <w:numId w:val="10"/>
        </w:numPr>
        <w:spacing w:after="0" w:line="240" w:lineRule="auto"/>
        <w:rPr>
          <w:rFonts w:ascii="Arial Narrow" w:eastAsia="Times New Roman" w:hAnsi="Arial Narrow" w:cs="Tahoma"/>
          <w:sz w:val="24"/>
          <w:szCs w:val="24"/>
        </w:rPr>
      </w:pPr>
      <w:r w:rsidRPr="00CB4AD4">
        <w:rPr>
          <w:rFonts w:ascii="Arial Narrow" w:eastAsia="Times New Roman" w:hAnsi="Arial Narrow" w:cs="Tahoma"/>
          <w:sz w:val="24"/>
          <w:szCs w:val="24"/>
        </w:rPr>
        <w:t>Assess own performance and take accountability for own actions, either directly or under supervision</w:t>
      </w:r>
    </w:p>
    <w:p w:rsidR="00F9618B" w:rsidRPr="00F9618B" w:rsidRDefault="00F9618B" w:rsidP="00F9618B">
      <w:pPr>
        <w:numPr>
          <w:ilvl w:val="0"/>
          <w:numId w:val="10"/>
        </w:numPr>
        <w:spacing w:after="0" w:line="240" w:lineRule="auto"/>
        <w:rPr>
          <w:rFonts w:ascii="Arial Narrow" w:eastAsia="Times New Roman" w:hAnsi="Arial Narrow" w:cs="Tahoma"/>
          <w:sz w:val="24"/>
          <w:szCs w:val="24"/>
        </w:rPr>
      </w:pPr>
      <w:r w:rsidRPr="00CB4AD4">
        <w:rPr>
          <w:rFonts w:ascii="Arial Narrow" w:eastAsia="Times New Roman" w:hAnsi="Arial Narrow" w:cs="Tahoma"/>
          <w:sz w:val="24"/>
          <w:szCs w:val="24"/>
        </w:rPr>
        <w:t>Contribute to the effectiveness of the team by reflecting on own and team activities and making suggestions on ways to improve and enhance the team’s performance</w:t>
      </w:r>
    </w:p>
    <w:p w:rsidR="00F9618B" w:rsidRPr="00E135BD" w:rsidRDefault="00F9618B" w:rsidP="00F9618B">
      <w:pPr>
        <w:numPr>
          <w:ilvl w:val="0"/>
          <w:numId w:val="11"/>
        </w:numPr>
        <w:tabs>
          <w:tab w:val="left" w:pos="2268"/>
        </w:tabs>
        <w:spacing w:after="0" w:line="240" w:lineRule="auto"/>
        <w:rPr>
          <w:rFonts w:ascii="Arial Narrow" w:eastAsia="Times New Roman" w:hAnsi="Arial Narrow" w:cs="Tahoma"/>
          <w:bCs/>
          <w:sz w:val="24"/>
          <w:szCs w:val="24"/>
        </w:rPr>
      </w:pPr>
      <w:r w:rsidRPr="00CB4AD4">
        <w:rPr>
          <w:rFonts w:ascii="Arial Narrow" w:eastAsia="Times New Roman" w:hAnsi="Arial Narrow" w:cs="Tahoma"/>
          <w:sz w:val="24"/>
          <w:szCs w:val="24"/>
        </w:rPr>
        <w:t>Communicate eff</w:t>
      </w:r>
      <w:r>
        <w:rPr>
          <w:rFonts w:ascii="Arial Narrow" w:eastAsia="Times New Roman" w:hAnsi="Arial Narrow" w:cs="Tahoma"/>
          <w:sz w:val="24"/>
          <w:szCs w:val="24"/>
        </w:rPr>
        <w:t>ectively with other team members</w:t>
      </w:r>
      <w:bookmarkStart w:id="0" w:name="_GoBack"/>
      <w:bookmarkEnd w:id="0"/>
    </w:p>
    <w:p w:rsidR="00F9618B" w:rsidRPr="00CB4AD4" w:rsidRDefault="00F9618B" w:rsidP="00F9618B">
      <w:pPr>
        <w:numPr>
          <w:ilvl w:val="0"/>
          <w:numId w:val="11"/>
        </w:numPr>
        <w:tabs>
          <w:tab w:val="left" w:pos="2268"/>
        </w:tabs>
        <w:spacing w:after="0" w:line="240" w:lineRule="auto"/>
        <w:rPr>
          <w:rFonts w:ascii="Arial Narrow" w:eastAsia="Times New Roman" w:hAnsi="Arial Narrow" w:cs="Tahoma"/>
          <w:bCs/>
          <w:sz w:val="24"/>
          <w:szCs w:val="24"/>
        </w:rPr>
      </w:pPr>
      <w:r w:rsidRPr="00CB4AD4">
        <w:rPr>
          <w:rFonts w:ascii="Arial Narrow" w:eastAsia="Times New Roman" w:hAnsi="Arial Narrow" w:cs="Tahoma"/>
          <w:sz w:val="24"/>
          <w:szCs w:val="24"/>
        </w:rPr>
        <w:t>Communicate effectively with patients and carers</w:t>
      </w:r>
    </w:p>
    <w:p w:rsidR="00F9618B" w:rsidRPr="00CB4AD4" w:rsidRDefault="00F9618B" w:rsidP="00F9618B">
      <w:pPr>
        <w:numPr>
          <w:ilvl w:val="0"/>
          <w:numId w:val="11"/>
        </w:numPr>
        <w:tabs>
          <w:tab w:val="left" w:pos="2268"/>
        </w:tabs>
        <w:spacing w:after="0" w:line="240" w:lineRule="auto"/>
        <w:rPr>
          <w:rFonts w:ascii="Arial Narrow" w:eastAsia="Times New Roman" w:hAnsi="Arial Narrow" w:cs="Tahoma"/>
          <w:bCs/>
          <w:sz w:val="24"/>
          <w:szCs w:val="24"/>
        </w:rPr>
      </w:pPr>
      <w:r w:rsidRPr="00CB4AD4">
        <w:rPr>
          <w:rFonts w:ascii="Arial Narrow" w:eastAsia="Times New Roman" w:hAnsi="Arial Narrow" w:cs="Tahoma"/>
          <w:sz w:val="24"/>
          <w:szCs w:val="24"/>
        </w:rPr>
        <w:t>Recognise people’s needs for alternative methods of communication and respond accordingly.</w:t>
      </w:r>
    </w:p>
    <w:p w:rsidR="005F252F" w:rsidRPr="00F9618B" w:rsidRDefault="005F252F" w:rsidP="00F9618B">
      <w:pPr>
        <w:pStyle w:val="ListParagraph"/>
        <w:rPr>
          <w:rFonts w:ascii="Arial Narrow" w:hAnsi="Arial Narrow"/>
        </w:rPr>
      </w:pPr>
    </w:p>
    <w:p w:rsidR="005F252F" w:rsidRPr="00CB4AD4" w:rsidRDefault="005F252F" w:rsidP="005F252F">
      <w:pPr>
        <w:tabs>
          <w:tab w:val="left" w:pos="2268"/>
        </w:tabs>
        <w:spacing w:after="0" w:line="240" w:lineRule="auto"/>
        <w:rPr>
          <w:rFonts w:ascii="Arial Narrow" w:eastAsia="Times New Roman" w:hAnsi="Arial Narrow" w:cs="Tahoma"/>
          <w:bCs/>
          <w:sz w:val="24"/>
          <w:szCs w:val="24"/>
        </w:rPr>
      </w:pPr>
      <w:r w:rsidRPr="00CB4AD4">
        <w:rPr>
          <w:rFonts w:ascii="Arial Narrow" w:eastAsia="Times New Roman" w:hAnsi="Arial Narrow" w:cs="Tahoma"/>
          <w:b/>
          <w:bCs/>
          <w:sz w:val="24"/>
          <w:szCs w:val="24"/>
        </w:rPr>
        <w:t>Equality and diversity:</w:t>
      </w:r>
    </w:p>
    <w:p w:rsidR="005F252F" w:rsidRPr="00CB4AD4" w:rsidRDefault="005F252F" w:rsidP="005F252F">
      <w:pPr>
        <w:spacing w:after="0" w:line="240" w:lineRule="auto"/>
        <w:rPr>
          <w:rFonts w:ascii="Arial Narrow" w:eastAsia="Times New Roman" w:hAnsi="Arial Narrow" w:cs="Tahoma"/>
          <w:sz w:val="24"/>
          <w:szCs w:val="24"/>
        </w:rPr>
      </w:pPr>
    </w:p>
    <w:p w:rsidR="005F252F" w:rsidRPr="00CB4AD4" w:rsidRDefault="005F252F" w:rsidP="005F252F">
      <w:pPr>
        <w:spacing w:after="0" w:line="240" w:lineRule="auto"/>
        <w:rPr>
          <w:rFonts w:ascii="Arial Narrow" w:eastAsia="Times New Roman" w:hAnsi="Arial Narrow" w:cs="Tahoma"/>
          <w:sz w:val="24"/>
          <w:szCs w:val="24"/>
        </w:rPr>
      </w:pPr>
      <w:r w:rsidRPr="00CB4AD4">
        <w:rPr>
          <w:rFonts w:ascii="Arial Narrow" w:eastAsia="Times New Roman" w:hAnsi="Arial Narrow" w:cs="Tahoma"/>
          <w:sz w:val="24"/>
          <w:szCs w:val="24"/>
        </w:rPr>
        <w:t>The post-holder will support the equality, diversity and rights of patients, carers and colleagues, to include:</w:t>
      </w:r>
    </w:p>
    <w:p w:rsidR="00CD0CE3" w:rsidRPr="00F9618B" w:rsidRDefault="005F252F" w:rsidP="00CD0CE3">
      <w:pPr>
        <w:numPr>
          <w:ilvl w:val="0"/>
          <w:numId w:val="9"/>
        </w:numPr>
        <w:spacing w:after="0" w:line="240" w:lineRule="auto"/>
        <w:rPr>
          <w:rFonts w:ascii="Arial Narrow" w:eastAsia="Times New Roman" w:hAnsi="Arial Narrow" w:cs="Tahoma"/>
          <w:sz w:val="24"/>
          <w:szCs w:val="24"/>
        </w:rPr>
      </w:pPr>
      <w:r w:rsidRPr="00CB4AD4">
        <w:rPr>
          <w:rFonts w:ascii="Arial Narrow" w:eastAsia="Times New Roman" w:hAnsi="Arial Narrow" w:cs="Tahoma"/>
          <w:sz w:val="24"/>
          <w:szCs w:val="24"/>
        </w:rPr>
        <w:t>Acting in a way that recognises the importance of people’s rights, interpreting them in a way that is consistent with practice procedures and policies, and current legislation</w:t>
      </w:r>
      <w:r w:rsidR="00CD0CE3">
        <w:rPr>
          <w:rFonts w:ascii="Arial Narrow" w:eastAsia="Times New Roman" w:hAnsi="Arial Narrow" w:cs="Tahoma"/>
          <w:sz w:val="24"/>
          <w:szCs w:val="24"/>
        </w:rPr>
        <w:t>.</w:t>
      </w:r>
    </w:p>
    <w:p w:rsidR="005F252F" w:rsidRPr="00CB4AD4" w:rsidRDefault="005F252F" w:rsidP="005F252F">
      <w:pPr>
        <w:numPr>
          <w:ilvl w:val="0"/>
          <w:numId w:val="9"/>
        </w:numPr>
        <w:spacing w:after="0" w:line="240" w:lineRule="auto"/>
        <w:rPr>
          <w:rFonts w:ascii="Arial Narrow" w:eastAsia="Times New Roman" w:hAnsi="Arial Narrow" w:cs="Tahoma"/>
          <w:sz w:val="24"/>
          <w:szCs w:val="24"/>
        </w:rPr>
      </w:pPr>
      <w:r w:rsidRPr="00CB4AD4">
        <w:rPr>
          <w:rFonts w:ascii="Arial Narrow" w:eastAsia="Times New Roman" w:hAnsi="Arial Narrow" w:cs="Tahoma"/>
          <w:sz w:val="24"/>
          <w:szCs w:val="24"/>
        </w:rPr>
        <w:t>Respecting the privacy, dignity, needs and beliefs of patients, carers and colleagues</w:t>
      </w:r>
    </w:p>
    <w:p w:rsidR="005F252F" w:rsidRPr="00CB4AD4" w:rsidRDefault="005F252F" w:rsidP="005F252F">
      <w:pPr>
        <w:numPr>
          <w:ilvl w:val="0"/>
          <w:numId w:val="9"/>
        </w:numPr>
        <w:spacing w:after="0" w:line="240" w:lineRule="auto"/>
        <w:rPr>
          <w:rFonts w:ascii="Arial Narrow" w:eastAsia="Times New Roman" w:hAnsi="Arial Narrow" w:cs="Tahoma"/>
          <w:sz w:val="24"/>
          <w:szCs w:val="24"/>
        </w:rPr>
      </w:pPr>
      <w:r w:rsidRPr="00CB4AD4">
        <w:rPr>
          <w:rFonts w:ascii="Arial Narrow" w:eastAsia="Times New Roman" w:hAnsi="Arial Narrow" w:cs="Tahoma"/>
          <w:sz w:val="24"/>
          <w:szCs w:val="24"/>
        </w:rPr>
        <w:t>Behaving in a manner which is welcoming to and of the individual, is non-judgmental and respects their circumstances, feelings priorities and rights.</w:t>
      </w:r>
    </w:p>
    <w:p w:rsidR="005F252F" w:rsidRPr="00CB4AD4" w:rsidRDefault="005F252F" w:rsidP="005F252F">
      <w:pPr>
        <w:spacing w:after="0" w:line="240" w:lineRule="auto"/>
        <w:ind w:left="720"/>
        <w:rPr>
          <w:rFonts w:ascii="Arial Narrow" w:eastAsia="Times New Roman" w:hAnsi="Arial Narrow" w:cs="Tahoma"/>
          <w:sz w:val="24"/>
          <w:szCs w:val="24"/>
        </w:rPr>
      </w:pPr>
    </w:p>
    <w:p w:rsidR="005F252F" w:rsidRPr="00CB4AD4" w:rsidRDefault="005F252F" w:rsidP="005F252F">
      <w:pPr>
        <w:spacing w:after="0" w:line="240" w:lineRule="auto"/>
        <w:rPr>
          <w:rFonts w:ascii="Arial Narrow" w:eastAsia="Times New Roman" w:hAnsi="Arial Narrow" w:cs="Tahoma"/>
          <w:sz w:val="24"/>
          <w:szCs w:val="24"/>
        </w:rPr>
      </w:pPr>
    </w:p>
    <w:p w:rsidR="005F252F" w:rsidRPr="00CB4AD4" w:rsidRDefault="005F252F" w:rsidP="005F252F">
      <w:pPr>
        <w:tabs>
          <w:tab w:val="left" w:pos="2268"/>
        </w:tabs>
        <w:spacing w:after="0" w:line="240" w:lineRule="auto"/>
        <w:rPr>
          <w:rFonts w:ascii="Arial Narrow" w:eastAsia="Times New Roman" w:hAnsi="Arial Narrow" w:cs="Tahoma"/>
          <w:b/>
          <w:bCs/>
          <w:sz w:val="24"/>
          <w:szCs w:val="24"/>
        </w:rPr>
      </w:pPr>
      <w:r w:rsidRPr="00CB4AD4">
        <w:rPr>
          <w:rFonts w:ascii="Arial Narrow" w:eastAsia="Times New Roman" w:hAnsi="Arial Narrow" w:cs="Tahoma"/>
          <w:b/>
          <w:bCs/>
          <w:sz w:val="24"/>
          <w:szCs w:val="24"/>
        </w:rPr>
        <w:t>Personal/professional development:</w:t>
      </w:r>
    </w:p>
    <w:p w:rsidR="005F252F" w:rsidRPr="00CB4AD4" w:rsidRDefault="005F252F" w:rsidP="005F252F">
      <w:pPr>
        <w:spacing w:after="0" w:line="240" w:lineRule="auto"/>
        <w:rPr>
          <w:rFonts w:ascii="Arial Narrow" w:eastAsia="Times New Roman" w:hAnsi="Arial Narrow" w:cs="Tahoma"/>
          <w:sz w:val="24"/>
          <w:szCs w:val="24"/>
        </w:rPr>
      </w:pPr>
    </w:p>
    <w:p w:rsidR="005F252F" w:rsidRPr="00F9618B" w:rsidRDefault="00F9618B" w:rsidP="005F252F">
      <w:pPr>
        <w:tabs>
          <w:tab w:val="left" w:pos="2268"/>
        </w:tabs>
        <w:spacing w:after="0" w:line="240" w:lineRule="auto"/>
        <w:rPr>
          <w:rFonts w:ascii="Arial Narrow" w:eastAsia="Times New Roman" w:hAnsi="Arial Narrow" w:cs="Tahoma"/>
          <w:b/>
          <w:bCs/>
          <w:sz w:val="24"/>
          <w:szCs w:val="24"/>
        </w:rPr>
      </w:pPr>
      <w:r w:rsidRPr="00F9618B">
        <w:rPr>
          <w:rFonts w:ascii="Arial Narrow" w:hAnsi="Arial Narrow"/>
          <w:sz w:val="24"/>
          <w:szCs w:val="24"/>
        </w:rPr>
        <w:t>The post-holder is expected to maintain continuous education by attending relevant courses and study days to meet professional requirements. Additionally, they will participate in any training programmes provided by the practice. This includes engaging in an annual performance review, taking ownership of monitoring and reflecting on their own development, and actively managing their learning journey. Sharing skills and knowledge with colleagues working in similar roles is also an important part of this responsibility.</w:t>
      </w:r>
    </w:p>
    <w:p w:rsidR="005F252F" w:rsidRPr="00CB4AD4" w:rsidRDefault="005F252F" w:rsidP="005F252F">
      <w:pPr>
        <w:spacing w:after="0" w:line="240" w:lineRule="auto"/>
        <w:rPr>
          <w:rFonts w:ascii="Arial Narrow" w:eastAsia="Times New Roman" w:hAnsi="Arial Narrow" w:cs="Tahoma"/>
          <w:sz w:val="24"/>
          <w:szCs w:val="24"/>
        </w:rPr>
      </w:pPr>
    </w:p>
    <w:p w:rsidR="005F252F" w:rsidRPr="00CB4AD4" w:rsidRDefault="005F252F" w:rsidP="005F252F">
      <w:pPr>
        <w:spacing w:after="0" w:line="240" w:lineRule="auto"/>
        <w:rPr>
          <w:rFonts w:ascii="Arial Narrow" w:eastAsia="Times New Roman" w:hAnsi="Arial Narrow" w:cs="Tahoma"/>
          <w:sz w:val="24"/>
          <w:szCs w:val="24"/>
        </w:rPr>
      </w:pPr>
    </w:p>
    <w:p w:rsidR="005F252F" w:rsidRPr="00CB4AD4" w:rsidRDefault="005F252F" w:rsidP="00510624">
      <w:pPr>
        <w:rPr>
          <w:rFonts w:ascii="Arial Narrow" w:hAnsi="Arial Narrow"/>
          <w:sz w:val="24"/>
          <w:szCs w:val="24"/>
        </w:rPr>
      </w:pPr>
    </w:p>
    <w:sectPr w:rsidR="005F252F" w:rsidRPr="00CB4AD4">
      <w:headerReference w:type="even" r:id="rId7"/>
      <w:headerReference w:type="default" r:id="rId8"/>
      <w:footerReference w:type="even" r:id="rId9"/>
      <w:footerReference w:type="default" r:id="rId10"/>
      <w:headerReference w:type="first" r:id="rId11"/>
      <w:footerReference w:type="first" r:id="rId12"/>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B24A61" w:rsidRDefault="00B24A61" w:rsidP="00510624">
      <w:pPr>
        <w:spacing w:after="0" w:line="240" w:lineRule="auto"/>
      </w:pPr>
      <w:r>
        <w:separator/>
      </w:r>
    </w:p>
  </w:endnote>
  <w:endnote w:type="continuationSeparator" w:id="0">
    <w:p w:rsidR="00B24A61" w:rsidRDefault="00B24A61" w:rsidP="0051062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Noto Sans Symbols">
    <w:altName w:val="Calibri"/>
    <w:charset w:val="00"/>
    <w:family w:val="auto"/>
    <w:pitch w:val="default"/>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01B87" w:rsidRDefault="00601B8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10624" w:rsidRDefault="00510624">
    <w:pPr>
      <w:pStyle w:val="Footer"/>
    </w:pPr>
    <w:r>
      <w:rPr>
        <w:noProof/>
        <w:lang w:eastAsia="en-GB"/>
      </w:rPr>
      <mc:AlternateContent>
        <mc:Choice Requires="wps">
          <w:drawing>
            <wp:anchor distT="182880" distB="182880" distL="114300" distR="114300" simplePos="0" relativeHeight="251661312" behindDoc="0" locked="0" layoutInCell="1" allowOverlap="0">
              <wp:simplePos x="0" y="0"/>
              <wp:positionH relativeFrom="margin">
                <wp:align>right</wp:align>
              </wp:positionH>
              <wp:positionV relativeFrom="page">
                <wp:posOffset>9886950</wp:posOffset>
              </wp:positionV>
              <wp:extent cx="5943600" cy="564515"/>
              <wp:effectExtent l="0" t="0" r="2540" b="6985"/>
              <wp:wrapTopAndBottom/>
              <wp:docPr id="13" name="Text Box 13" descr="Color-block footer displaying page number"/>
              <wp:cNvGraphicFramePr/>
              <a:graphic xmlns:a="http://schemas.openxmlformats.org/drawingml/2006/main">
                <a:graphicData uri="http://schemas.microsoft.com/office/word/2010/wordprocessingShape">
                  <wps:wsp>
                    <wps:cNvSpPr txBox="1"/>
                    <wps:spPr>
                      <a:xfrm>
                        <a:off x="0" y="0"/>
                        <a:ext cx="5943600" cy="564515"/>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tbl>
                          <w:tblPr>
                            <w:tblW w:w="5000" w:type="pct"/>
                            <w:tblCellMar>
                              <w:left w:w="0" w:type="dxa"/>
                              <w:right w:w="0" w:type="dxa"/>
                            </w:tblCellMar>
                            <w:tblLook w:val="04A0" w:firstRow="1" w:lastRow="0" w:firstColumn="1" w:lastColumn="0" w:noHBand="0" w:noVBand="1"/>
                            <w:tblDescription w:val="Footer content"/>
                          </w:tblPr>
                          <w:tblGrid>
                            <w:gridCol w:w="180"/>
                            <w:gridCol w:w="8381"/>
                            <w:gridCol w:w="451"/>
                          </w:tblGrid>
                          <w:tr w:rsidR="00510624">
                            <w:trPr>
                              <w:trHeight w:hRule="exact" w:val="360"/>
                            </w:trPr>
                            <w:tc>
                              <w:tcPr>
                                <w:tcW w:w="100" w:type="pct"/>
                                <w:shd w:val="clear" w:color="auto" w:fill="5B9BD5" w:themeFill="accent1"/>
                                <w:vAlign w:val="center"/>
                              </w:tcPr>
                              <w:p w:rsidR="00510624" w:rsidRDefault="00510624">
                                <w:pPr>
                                  <w:pStyle w:val="Footer"/>
                                  <w:spacing w:before="40" w:after="40"/>
                                  <w:rPr>
                                    <w:color w:val="FFFFFF" w:themeColor="background1"/>
                                  </w:rPr>
                                </w:pPr>
                              </w:p>
                            </w:tc>
                            <w:tc>
                              <w:tcPr>
                                <w:tcW w:w="4650" w:type="pct"/>
                                <w:shd w:val="clear" w:color="auto" w:fill="2F5496" w:themeFill="accent5" w:themeFillShade="BF"/>
                                <w:vAlign w:val="center"/>
                              </w:tcPr>
                              <w:p w:rsidR="00510624" w:rsidRDefault="00510624">
                                <w:pPr>
                                  <w:pStyle w:val="Footer"/>
                                  <w:spacing w:before="40" w:after="40"/>
                                  <w:ind w:left="144" w:right="144"/>
                                  <w:rPr>
                                    <w:color w:val="FFFFFF" w:themeColor="background1"/>
                                  </w:rPr>
                                </w:pPr>
                              </w:p>
                            </w:tc>
                            <w:tc>
                              <w:tcPr>
                                <w:tcW w:w="250" w:type="pct"/>
                                <w:shd w:val="clear" w:color="auto" w:fill="5B9BD5" w:themeFill="accent1"/>
                                <w:vAlign w:val="center"/>
                              </w:tcPr>
                              <w:p w:rsidR="00510624" w:rsidRDefault="00510624">
                                <w:pPr>
                                  <w:pStyle w:val="Footer"/>
                                  <w:spacing w:before="40" w:after="40"/>
                                  <w:jc w:val="center"/>
                                  <w:rPr>
                                    <w:color w:val="FFFFFF" w:themeColor="background1"/>
                                  </w:rPr>
                                </w:pPr>
                              </w:p>
                            </w:tc>
                          </w:tr>
                        </w:tbl>
                        <w:p w:rsidR="00510624" w:rsidRDefault="00510624">
                          <w:pPr>
                            <w:pStyle w:val="NoSpacing"/>
                          </w:pPr>
                          <w:r>
                            <w:t>KING GEORGE ROAD SURGERY, 52A KING GEORGE ROAD. CHATHAM. KENT. ME5 0TT. TEL: 01634 671037</w:t>
                          </w:r>
                        </w:p>
                        <w:p w:rsidR="00510624" w:rsidRDefault="00510624">
                          <w:pPr>
                            <w:pStyle w:val="NoSpacing"/>
                          </w:pPr>
                          <w:r>
                            <w:t>WEBSITE www.kinggeorgeroadsurgery.co.uk</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100000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13" o:spid="_x0000_s1032" type="#_x0000_t202" alt="Color-block footer displaying page number" style="position:absolute;margin-left:416.8pt;margin-top:778.5pt;width:468pt;height:44.45pt;z-index:251661312;visibility:visible;mso-wrap-style:square;mso-width-percent:1000;mso-height-percent:0;mso-wrap-distance-left:9pt;mso-wrap-distance-top:14.4pt;mso-wrap-distance-right:9pt;mso-wrap-distance-bottom:14.4pt;mso-position-horizontal:right;mso-position-horizontal-relative:margin;mso-position-vertical:absolute;mso-position-vertical-relative:page;mso-width-percent:100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" o:allowoverlap="f" filled="f" stroked="f" strokeweight=".5pt">
              <v:textbox inset="0,0,0,0">
                <w:txbxContent>
                  <w:tbl>
                    <w:tblPr>
                      <w:tblW w:w="5000" w:type="pct"/>
                      <w:tblCellMar>
                        <w:left w:w="0" w:type="dxa"/>
                        <w:right w:w="0" w:type="dxa"/>
                      </w:tblCellMar>
                      <w:tblLook w:val="04A0" w:firstRow="1" w:lastRow="0" w:firstColumn="1" w:lastColumn="0" w:noHBand="0" w:noVBand="1"/>
                      <w:tblDescription w:val="Footer content"/>
                    </w:tblPr>
                    <w:tblGrid>
                      <w:gridCol w:w="180"/>
                      <w:gridCol w:w="8381"/>
                      <w:gridCol w:w="451"/>
                    </w:tblGrid>
                    <w:tr w:rsidR="00510624">
                      <w:trPr>
                        <w:trHeight w:hRule="exact" w:val="360"/>
                      </w:trPr>
                      <w:tc>
                        <w:tcPr>
                          <w:tcW w:w="100" w:type="pct"/>
                          <w:shd w:val="clear" w:color="auto" w:fill="5B9BD5" w:themeFill="accent1"/>
                          <w:vAlign w:val="center"/>
                        </w:tcPr>
                        <w:p w:rsidR="00510624" w:rsidRDefault="00510624">
                          <w:pPr>
                            <w:pStyle w:val="Footer"/>
                            <w:spacing w:before="40" w:after="40"/>
                            <w:rPr>
                              <w:color w:val="FFFFFF" w:themeColor="background1"/>
                            </w:rPr>
                          </w:pPr>
                        </w:p>
                      </w:tc>
                      <w:tc>
                        <w:tcPr>
                          <w:tcW w:w="4650" w:type="pct"/>
                          <w:shd w:val="clear" w:color="auto" w:fill="2F5496" w:themeFill="accent5" w:themeFillShade="BF"/>
                          <w:vAlign w:val="center"/>
                        </w:tcPr>
                        <w:p w:rsidR="00510624" w:rsidRDefault="00510624">
                          <w:pPr>
                            <w:pStyle w:val="Footer"/>
                            <w:spacing w:before="40" w:after="40"/>
                            <w:ind w:left="144" w:right="144"/>
                            <w:rPr>
                              <w:color w:val="FFFFFF" w:themeColor="background1"/>
                            </w:rPr>
                          </w:pPr>
                        </w:p>
                      </w:tc>
                      <w:tc>
                        <w:tcPr>
                          <w:tcW w:w="250" w:type="pct"/>
                          <w:shd w:val="clear" w:color="auto" w:fill="5B9BD5" w:themeFill="accent1"/>
                          <w:vAlign w:val="center"/>
                        </w:tcPr>
                        <w:p w:rsidR="00510624" w:rsidRDefault="00510624">
                          <w:pPr>
                            <w:pStyle w:val="Footer"/>
                            <w:spacing w:before="40" w:after="40"/>
                            <w:jc w:val="center"/>
                            <w:rPr>
                              <w:color w:val="FFFFFF" w:themeColor="background1"/>
                            </w:rPr>
                          </w:pPr>
                        </w:p>
                      </w:tc>
                    </w:tr>
                  </w:tbl>
                  <w:p w:rsidR="00510624" w:rsidRDefault="00510624">
                    <w:pPr>
                      <w:pStyle w:val="NoSpacing"/>
                    </w:pPr>
                    <w:r>
                      <w:t>KING GEORGE ROAD SURGERY, 52A KING GEORGE ROAD. CHATHAM. KENT. ME5 0TT. TEL: 01634 671037</w:t>
                    </w:r>
                  </w:p>
                  <w:p w:rsidR="00510624" w:rsidRDefault="00510624">
                    <w:pPr>
                      <w:pStyle w:val="NoSpacing"/>
                    </w:pPr>
                    <w:r>
                      <w:t>WEBSITE www.kinggeorgeroadsurgery.co.uk</w:t>
                    </w:r>
                  </w:p>
                </w:txbxContent>
              </v:textbox>
              <w10:wrap type="topAndBottom" anchorx="margin" anchory="page"/>
            </v:shape>
          </w:pict>
        </mc:Fallback>
      </mc:AlternateConten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01B87" w:rsidRDefault="00601B8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B24A61" w:rsidRDefault="00B24A61" w:rsidP="00510624">
      <w:pPr>
        <w:spacing w:after="0" w:line="240" w:lineRule="auto"/>
      </w:pPr>
      <w:r>
        <w:separator/>
      </w:r>
    </w:p>
  </w:footnote>
  <w:footnote w:type="continuationSeparator" w:id="0">
    <w:p w:rsidR="00B24A61" w:rsidRDefault="00B24A61" w:rsidP="0051062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01B87" w:rsidRDefault="00601B8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10624" w:rsidRDefault="00601B87" w:rsidP="00510624">
    <w:pPr>
      <w:pStyle w:val="Header"/>
      <w:jc w:val="right"/>
      <w:rPr>
        <w:color w:val="5B9BD5" w:themeColor="accent1"/>
      </w:rPr>
    </w:pPr>
    <w:r w:rsidRPr="00510624">
      <w:rPr>
        <w:rFonts w:ascii="Arial Narrow" w:hAnsi="Arial Narrow"/>
        <w:caps/>
        <w:noProof/>
        <w:color w:val="5B9BD5" w:themeColor="accent1"/>
        <w:sz w:val="24"/>
        <w:szCs w:val="24"/>
        <w:lang w:eastAsia="en-GB"/>
      </w:rPr>
      <mc:AlternateContent>
        <mc:Choice Requires="wpg">
          <w:drawing>
            <wp:anchor distT="0" distB="0" distL="114300" distR="114300" simplePos="0" relativeHeight="251659264" behindDoc="0" locked="0" layoutInCell="1" allowOverlap="1">
              <wp:simplePos x="0" y="0"/>
              <wp:positionH relativeFrom="page">
                <wp:posOffset>38100</wp:posOffset>
              </wp:positionH>
              <wp:positionV relativeFrom="page">
                <wp:posOffset>447675</wp:posOffset>
              </wp:positionV>
              <wp:extent cx="1524000" cy="1024128"/>
              <wp:effectExtent l="0" t="0" r="0" b="5080"/>
              <wp:wrapNone/>
              <wp:docPr id="158" name="Group 158"/>
              <wp:cNvGraphicFramePr/>
              <a:graphic xmlns:a="http://schemas.openxmlformats.org/drawingml/2006/main">
                <a:graphicData uri="http://schemas.microsoft.com/office/word/2010/wordprocessingGroup">
                  <wpg:wgp>
                    <wpg:cNvGrpSpPr/>
                    <wpg:grpSpPr>
                      <a:xfrm>
                        <a:off x="0" y="0"/>
                        <a:ext cx="1524000" cy="1024128"/>
                        <a:chOff x="0" y="0"/>
                        <a:chExt cx="1700784" cy="1024128"/>
                      </a:xfrm>
                    </wpg:grpSpPr>
                    <wpg:grpSp>
                      <wpg:cNvPr id="159" name="Group 159"/>
                      <wpg:cNvGrpSpPr/>
                      <wpg:grpSpPr>
                        <a:xfrm>
                          <a:off x="0" y="0"/>
                          <a:ext cx="1700784" cy="1024128"/>
                          <a:chOff x="0" y="0"/>
                          <a:chExt cx="1700784" cy="1024128"/>
                        </a:xfrm>
                      </wpg:grpSpPr>
                      <wps:wsp>
                        <wps:cNvPr id="160" name="Rectangle 160"/>
                        <wps:cNvSpPr/>
                        <wps:spPr>
                          <a:xfrm>
                            <a:off x="0" y="0"/>
                            <a:ext cx="1700784" cy="1024128"/>
                          </a:xfrm>
                          <a:prstGeom prst="rect">
                            <a:avLst/>
                          </a:prstGeom>
                          <a:solidFill>
                            <a:schemeClr val="bg1">
                              <a:alpha val="0"/>
                            </a:schemeClr>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61" name="Rectangle 1"/>
                        <wps:cNvSpPr/>
                        <wps:spPr>
                          <a:xfrm>
                            <a:off x="228600" y="0"/>
                            <a:ext cx="1463040" cy="1014984"/>
                          </a:xfrm>
                          <a:custGeom>
                            <a:avLst/>
                            <a:gdLst>
                              <a:gd name="connsiteX0" fmla="*/ 0 w 1462822"/>
                              <a:gd name="connsiteY0" fmla="*/ 0 h 1014481"/>
                              <a:gd name="connsiteX1" fmla="*/ 1462822 w 1462822"/>
                              <a:gd name="connsiteY1" fmla="*/ 0 h 1014481"/>
                              <a:gd name="connsiteX2" fmla="*/ 1462822 w 1462822"/>
                              <a:gd name="connsiteY2" fmla="*/ 1014481 h 1014481"/>
                              <a:gd name="connsiteX3" fmla="*/ 0 w 1462822"/>
                              <a:gd name="connsiteY3" fmla="*/ 1014481 h 1014481"/>
                              <a:gd name="connsiteX4" fmla="*/ 0 w 1462822"/>
                              <a:gd name="connsiteY4" fmla="*/ 0 h 1014481"/>
                              <a:gd name="connsiteX0" fmla="*/ 0 w 1462822"/>
                              <a:gd name="connsiteY0" fmla="*/ 0 h 1014481"/>
                              <a:gd name="connsiteX1" fmla="*/ 1462822 w 1462822"/>
                              <a:gd name="connsiteY1" fmla="*/ 0 h 1014481"/>
                              <a:gd name="connsiteX2" fmla="*/ 910372 w 1462822"/>
                              <a:gd name="connsiteY2" fmla="*/ 376306 h 1014481"/>
                              <a:gd name="connsiteX3" fmla="*/ 0 w 1462822"/>
                              <a:gd name="connsiteY3" fmla="*/ 1014481 h 1014481"/>
                              <a:gd name="connsiteX4" fmla="*/ 0 w 1462822"/>
                              <a:gd name="connsiteY4" fmla="*/ 0 h 1014481"/>
                            </a:gdLst>
                            <a:ahLst/>
                            <a:cxnLst>
                              <a:cxn ang="0">
                                <a:pos x="connsiteX0" y="connsiteY0"/>
                              </a:cxn>
                              <a:cxn ang="0">
                                <a:pos x="connsiteX1" y="connsiteY1"/>
                              </a:cxn>
                              <a:cxn ang="0">
                                <a:pos x="connsiteX2" y="connsiteY2"/>
                              </a:cxn>
                              <a:cxn ang="0">
                                <a:pos x="connsiteX3" y="connsiteY3"/>
                              </a:cxn>
                              <a:cxn ang="0">
                                <a:pos x="connsiteX4" y="connsiteY4"/>
                              </a:cxn>
                            </a:cxnLst>
                            <a:rect l="l" t="t" r="r" b="b"/>
                            <a:pathLst>
                              <a:path w="1462822" h="1014481">
                                <a:moveTo>
                                  <a:pt x="0" y="0"/>
                                </a:moveTo>
                                <a:lnTo>
                                  <a:pt x="1462822" y="0"/>
                                </a:lnTo>
                                <a:lnTo>
                                  <a:pt x="910372" y="376306"/>
                                </a:lnTo>
                                <a:lnTo>
                                  <a:pt x="0" y="1014481"/>
                                </a:lnTo>
                                <a:lnTo>
                                  <a:pt x="0" y="0"/>
                                </a:lnTo>
                                <a:close/>
                              </a:path>
                            </a:pathLst>
                          </a:custGeom>
                          <a:solidFill>
                            <a:schemeClr val="accent1"/>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62" name="Rectangle 162"/>
                        <wps:cNvSpPr/>
                        <wps:spPr>
                          <a:xfrm>
                            <a:off x="228600" y="0"/>
                            <a:ext cx="1472184" cy="1024128"/>
                          </a:xfrm>
                          <a:prstGeom prst="rect">
                            <a:avLst/>
                          </a:prstGeom>
                          <a:blipFill>
                            <a:blip r:embed="rId1"/>
                            <a:stretch>
                              <a:fillRect/>
                            </a:stretch>
                          </a:blip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grpSp>
                    <wps:wsp>
                      <wps:cNvPr id="163" name="Text Box 163"/>
                      <wps:cNvSpPr txBox="1"/>
                      <wps:spPr>
                        <a:xfrm flipH="1">
                          <a:off x="237067" y="18942"/>
                          <a:ext cx="442824" cy="375285"/>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rsidR="00510624" w:rsidRDefault="00510624">
                            <w:pPr>
                              <w:pStyle w:val="Header"/>
                              <w:jc w:val="right"/>
                              <w:rPr>
                                <w:color w:val="FFFFFF" w:themeColor="background1"/>
                                <w:sz w:val="24"/>
                                <w:szCs w:val="24"/>
                              </w:rPr>
                            </w:pPr>
                            <w:r>
                              <w:rPr>
                                <w:color w:val="FFFFFF" w:themeColor="background1"/>
                                <w:sz w:val="24"/>
                                <w:szCs w:val="24"/>
                              </w:rPr>
                              <w:fldChar w:fldCharType="begin"/>
                            </w:r>
                            <w:r>
                              <w:rPr>
                                <w:color w:val="FFFFFF" w:themeColor="background1"/>
                                <w:sz w:val="24"/>
                                <w:szCs w:val="24"/>
                              </w:rPr>
                              <w:instrText xml:space="preserve"> PAGE   \* MERGEFORMAT </w:instrText>
                            </w:r>
                            <w:r>
                              <w:rPr>
                                <w:color w:val="FFFFFF" w:themeColor="background1"/>
                                <w:sz w:val="24"/>
                                <w:szCs w:val="24"/>
                              </w:rPr>
                              <w:fldChar w:fldCharType="separate"/>
                            </w:r>
                            <w:r w:rsidR="00E135BD">
                              <w:rPr>
                                <w:noProof/>
                                <w:color w:val="FFFFFF" w:themeColor="background1"/>
                                <w:sz w:val="24"/>
                                <w:szCs w:val="24"/>
                              </w:rPr>
                              <w:t>4</w:t>
                            </w:r>
                            <w:r>
                              <w:rPr>
                                <w:noProof/>
                                <w:color w:val="FFFFFF" w:themeColor="background1"/>
                                <w:sz w:val="24"/>
                                <w:szCs w:val="24"/>
                              </w:rPr>
                              <w:fldChar w:fldCharType="end"/>
                            </w:r>
                          </w:p>
                        </w:txbxContent>
                      </wps:txbx>
                      <wps:bodyPr rot="0" spcFirstLastPara="0" vertOverflow="overflow" horzOverflow="overflow" vert="horz" wrap="square" lIns="91440" tIns="91440" rIns="91440" bIns="91440" numCol="1" spcCol="0" rtlCol="0" fromWordArt="0" anchor="ctr" anchorCtr="0" forceAA="0" compatLnSpc="1">
                        <a:prstTxWarp prst="textNoShape">
                          <a:avLst/>
                        </a:prstTxWarp>
                        <a:noAutofit/>
                      </wps:bodyPr>
                    </wps:wsp>
                  </wpg:wgp>
                </a:graphicData>
              </a:graphic>
              <wp14:sizeRelH relativeFrom="margin">
                <wp14:pctWidth>0</wp14:pctWidth>
              </wp14:sizeRelH>
              <wp14:sizeRelV relativeFrom="margin">
                <wp14:pctHeight>0</wp14:pctHeight>
              </wp14:sizeRelV>
            </wp:anchor>
          </w:drawing>
        </mc:Choice>
        <mc:Fallback>
          <w:pict>
            <v:group id="Group 158" o:spid="_x0000_s1026" style="position:absolute;left:0;text-align:left;margin-left:3pt;margin-top:35.25pt;width:120pt;height:80.65pt;z-index:251659264;mso-position-horizontal-relative:page;mso-position-vertical-relative:page;mso-width-relative:margin;mso-height-relative:margin" coordsize="17007,10241"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">
              <v:group id="Group 159" o:spid="_x0000_s1027" style="position:absolute;width:17007;height:10241" coordsize="17007,1024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">
                <v:rect id="Rectangle 160" o:spid="_x0000_s1028" style="position:absolute;width:17007;height:10241;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" fillcolor="white [3212]" stroked="f" strokeweight="1pt">
                  <v:fill opacity="0"/>
                </v:rect>
                <v:shape id="Rectangle 1" o:spid="_x0000_s1029" style="position:absolute;left:2286;width:14630;height:10149;visibility:visible;mso-wrap-style:square;v-text-anchor:middle" coordsize="1462822,101448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" path="m,l1462822,,910372,376306,,1014481,,xe" fillcolor="#5b9bd5 [3204]" stroked="f" strokeweight="1pt">
                  <v:stroke joinstyle="miter"/>
                  <v:path arrowok="t" o:connecttype="custom" o:connectlocs="0,0;1463040,0;910508,376493;0,1014984;0,0" o:connectangles="0,0,0,0,0"/>
                </v:shape>
                <v:rect id="Rectangle 162" o:spid="_x0000_s1030" style="position:absolute;left:2286;width:14721;height:10241;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" stroked="f" strokeweight="1pt">
                  <v:fill r:id="rId2" o:title="" recolor="t" rotate="t" type="frame"/>
                </v:rect>
              </v:group>
              <v:shapetype id="_x0000_t202" coordsize="21600,21600" o:spt="202" path="m,l,21600r21600,l21600,xe">
                <v:stroke joinstyle="miter"/>
                <v:path gradientshapeok="t" o:connecttype="rect"/>
              </v:shapetype>
              <v:shape id="Text Box 163" o:spid="_x0000_s1031" type="#_x0000_t202" style="position:absolute;left:2370;top:189;width:4428;height:3753;flip:x;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" filled="f" stroked="f" strokeweight=".5pt">
                <v:textbox inset=",7.2pt,,7.2pt">
                  <w:txbxContent>
                    <w:p w:rsidR="00510624" w:rsidRDefault="00510624">
                      <w:pPr>
                        <w:pStyle w:val="Header"/>
                        <w:jc w:val="right"/>
                        <w:rPr>
                          <w:color w:val="FFFFFF" w:themeColor="background1"/>
                          <w:sz w:val="24"/>
                          <w:szCs w:val="24"/>
                        </w:rPr>
                      </w:pPr>
                      <w:r>
                        <w:rPr>
                          <w:color w:val="FFFFFF" w:themeColor="background1"/>
                          <w:sz w:val="24"/>
                          <w:szCs w:val="24"/>
                        </w:rPr>
                        <w:fldChar w:fldCharType="begin"/>
                      </w:r>
                      <w:r>
                        <w:rPr>
                          <w:color w:val="FFFFFF" w:themeColor="background1"/>
                          <w:sz w:val="24"/>
                          <w:szCs w:val="24"/>
                        </w:rPr>
                        <w:instrText xml:space="preserve"> PAGE   \* MERGEFORMAT </w:instrText>
                      </w:r>
                      <w:r>
                        <w:rPr>
                          <w:color w:val="FFFFFF" w:themeColor="background1"/>
                          <w:sz w:val="24"/>
                          <w:szCs w:val="24"/>
                        </w:rPr>
                        <w:fldChar w:fldCharType="separate"/>
                      </w:r>
                      <w:r w:rsidR="00E135BD">
                        <w:rPr>
                          <w:noProof/>
                          <w:color w:val="FFFFFF" w:themeColor="background1"/>
                          <w:sz w:val="24"/>
                          <w:szCs w:val="24"/>
                        </w:rPr>
                        <w:t>4</w:t>
                      </w:r>
                      <w:r>
                        <w:rPr>
                          <w:noProof/>
                          <w:color w:val="FFFFFF" w:themeColor="background1"/>
                          <w:sz w:val="24"/>
                          <w:szCs w:val="24"/>
                        </w:rPr>
                        <w:fldChar w:fldCharType="end"/>
                      </w:r>
                    </w:p>
                  </w:txbxContent>
                </v:textbox>
              </v:shape>
              <w10:wrap anchorx="page" anchory="page"/>
            </v:group>
          </w:pict>
        </mc:Fallback>
      </mc:AlternateContent>
    </w:r>
    <w:r w:rsidR="00510624" w:rsidRPr="00510624">
      <w:rPr>
        <w:rFonts w:ascii="Arial Narrow" w:hAnsi="Arial Narrow"/>
        <w:b/>
        <w:color w:val="5B9BD5" w:themeColor="accent1"/>
        <w:sz w:val="36"/>
        <w:szCs w:val="36"/>
      </w:rPr>
      <w:t>KING GEORGE ROAD SURGERY</w:t>
    </w:r>
    <w:r w:rsidR="00510624" w:rsidRPr="00510624">
      <w:rPr>
        <w:color w:val="5B9BD5" w:themeColor="accent1"/>
      </w:rPr>
      <w:t xml:space="preserve">                       </w:t>
    </w:r>
    <w:r w:rsidR="00510624">
      <w:rPr>
        <w:noProof/>
        <w:lang w:eastAsia="en-GB"/>
      </w:rPr>
      <w:drawing>
        <wp:inline distT="0" distB="0" distL="0" distR="0" wp14:anchorId="10C90271" wp14:editId="3B461A4F">
          <wp:extent cx="1285875" cy="609600"/>
          <wp:effectExtent l="0" t="0" r="9525" b="0"/>
          <wp:docPr id="2" name="Picture 2" descr="NHS-logo | Gallions Reach Dental Clinic"/>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NHS-logo | Gallions Reach Dental Clinic"/>
                  <pic:cNvPicPr>
                    <a:picLocks noChangeAspect="1" noChangeArrowheads="1"/>
                  </pic:cNvPicPr>
                </pic:nvPicPr>
                <pic:blipFill>
                  <a:blip r:embed="rId3">
                    <a:extLst>
                      <a:ext uri="{28A0092B-C50C-407E-A947-70E740481C1C}">
                        <a14:useLocalDpi xmlns:a14="http://schemas.microsoft.com/office/drawing/2010/main" val="0"/>
                      </a:ext>
                    </a:extLst>
                  </a:blip>
                  <a:srcRect/>
                  <a:stretch>
                    <a:fillRect/>
                  </a:stretch>
                </pic:blipFill>
                <pic:spPr bwMode="auto">
                  <a:xfrm>
                    <a:off x="0" y="0"/>
                    <a:ext cx="1286859" cy="610066"/>
                  </a:xfrm>
                  <a:prstGeom prst="rect">
                    <a:avLst/>
                  </a:prstGeom>
                  <a:noFill/>
                  <a:ln>
                    <a:noFill/>
                  </a:ln>
                </pic:spPr>
              </pic:pic>
            </a:graphicData>
          </a:graphic>
        </wp:inline>
      </w:drawing>
    </w:r>
  </w:p>
  <w:p w:rsidR="00510624" w:rsidRPr="00510624" w:rsidRDefault="00510624" w:rsidP="00510624">
    <w:pPr>
      <w:pStyle w:val="Header"/>
      <w:rPr>
        <w:rFonts w:ascii="Arial Narrow" w:hAnsi="Arial Narrow"/>
        <w:color w:val="5B9BD5" w:themeColor="accent1"/>
        <w:sz w:val="24"/>
        <w:szCs w:val="24"/>
      </w:rPr>
    </w:pPr>
    <w:r>
      <w:rPr>
        <w:rFonts w:ascii="Arial Narrow" w:hAnsi="Arial Narrow"/>
        <w:color w:val="5B9BD5" w:themeColor="accent1"/>
        <w:sz w:val="24"/>
        <w:szCs w:val="24"/>
      </w:rPr>
      <w:t xml:space="preserve">                             </w:t>
    </w:r>
    <w:r w:rsidRPr="00510624">
      <w:rPr>
        <w:rFonts w:ascii="Arial Narrow" w:hAnsi="Arial Narrow"/>
        <w:color w:val="5B9BD5" w:themeColor="accent1"/>
        <w:sz w:val="24"/>
        <w:szCs w:val="24"/>
      </w:rPr>
      <w:t xml:space="preserve">Dr O Sofowora MBBS FRCOG DFFP DPD </w:t>
    </w:r>
  </w:p>
  <w:p w:rsidR="00510624" w:rsidRPr="00510624" w:rsidRDefault="00510624" w:rsidP="00510624">
    <w:pPr>
      <w:pStyle w:val="Header"/>
      <w:rPr>
        <w:rFonts w:ascii="Arial Narrow" w:hAnsi="Arial Narrow"/>
        <w:color w:val="5B9BD5" w:themeColor="accent1"/>
        <w:sz w:val="24"/>
        <w:szCs w:val="24"/>
      </w:rPr>
    </w:pPr>
    <w:r>
      <w:rPr>
        <w:rFonts w:ascii="Arial Narrow" w:hAnsi="Arial Narrow"/>
        <w:color w:val="5B9BD5" w:themeColor="accent1"/>
        <w:sz w:val="24"/>
        <w:szCs w:val="24"/>
      </w:rPr>
      <w:t xml:space="preserve">                             </w:t>
    </w:r>
    <w:r w:rsidRPr="00510624">
      <w:rPr>
        <w:rFonts w:ascii="Arial Narrow" w:hAnsi="Arial Narrow"/>
        <w:color w:val="5B9BD5" w:themeColor="accent1"/>
        <w:sz w:val="24"/>
        <w:szCs w:val="24"/>
      </w:rPr>
      <w:t xml:space="preserve">Dr Ojo-Aromokudu MBBS DFFP MSc FRCS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01B87" w:rsidRDefault="00601B8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6D53C65"/>
    <w:multiLevelType w:val="hybridMultilevel"/>
    <w:tmpl w:val="0FFE078E"/>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090C3A74"/>
    <w:multiLevelType w:val="hybridMultilevel"/>
    <w:tmpl w:val="4554068C"/>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0E0B728B"/>
    <w:multiLevelType w:val="hybridMultilevel"/>
    <w:tmpl w:val="1220A43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0E4D56B3"/>
    <w:multiLevelType w:val="multilevel"/>
    <w:tmpl w:val="B15A50B2"/>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4" w15:restartNumberingAfterBreak="0">
    <w:nsid w:val="0EAB769B"/>
    <w:multiLevelType w:val="hybridMultilevel"/>
    <w:tmpl w:val="B0064F7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1482775B"/>
    <w:multiLevelType w:val="multilevel"/>
    <w:tmpl w:val="6298E344"/>
    <w:lvl w:ilvl="0">
      <w:start w:val="1"/>
      <w:numFmt w:val="decimal"/>
      <w:pStyle w:val="Heading1"/>
      <w:lvlText w:val="%1"/>
      <w:lvlJc w:val="left"/>
      <w:pPr>
        <w:ind w:left="432" w:hanging="432"/>
      </w:pPr>
      <w:rPr>
        <w:sz w:val="28"/>
        <w:szCs w:val="28"/>
      </w:rPr>
    </w:lvl>
    <w:lvl w:ilvl="1">
      <w:start w:val="1"/>
      <w:numFmt w:val="decimal"/>
      <w:pStyle w:val="Heading2"/>
      <w:lvlText w:val="%1.%2"/>
      <w:lvlJc w:val="left"/>
      <w:pPr>
        <w:ind w:left="6389" w:hanging="576"/>
      </w:pPr>
      <w:rPr>
        <w:rFonts w:ascii="Arial" w:hAnsi="Arial" w:cs="Arial" w:hint="default"/>
        <w:b/>
        <w:bCs/>
        <w:color w:val="auto"/>
        <w:sz w:val="24"/>
      </w:rPr>
    </w:lvl>
    <w:lvl w:ilvl="2">
      <w:start w:val="1"/>
      <w:numFmt w:val="decimal"/>
      <w:pStyle w:val="Heading3"/>
      <w:lvlText w:val="%1.%2.%3"/>
      <w:lvlJc w:val="left"/>
      <w:pPr>
        <w:ind w:left="720" w:hanging="720"/>
      </w:pPr>
    </w:lvl>
    <w:lvl w:ilvl="3">
      <w:start w:val="1"/>
      <w:numFmt w:val="decimal"/>
      <w:pStyle w:val="Heading4"/>
      <w:lvlText w:val="%1.%2.%3.%4"/>
      <w:lvlJc w:val="left"/>
      <w:pPr>
        <w:ind w:left="864" w:hanging="864"/>
      </w:pPr>
    </w:lvl>
    <w:lvl w:ilvl="4">
      <w:start w:val="1"/>
      <w:numFmt w:val="decimal"/>
      <w:pStyle w:val="Heading5"/>
      <w:lvlText w:val="%1.%2.%3.%4.%5"/>
      <w:lvlJc w:val="left"/>
      <w:pPr>
        <w:ind w:left="1008" w:hanging="1008"/>
      </w:pPr>
    </w:lvl>
    <w:lvl w:ilvl="5">
      <w:start w:val="1"/>
      <w:numFmt w:val="decimal"/>
      <w:pStyle w:val="Heading6"/>
      <w:lvlText w:val="%1.%2.%3.%4.%5.%6"/>
      <w:lvlJc w:val="left"/>
      <w:pPr>
        <w:ind w:left="1152" w:hanging="1152"/>
      </w:pPr>
    </w:lvl>
    <w:lvl w:ilvl="6">
      <w:start w:val="1"/>
      <w:numFmt w:val="decimal"/>
      <w:pStyle w:val="Heading7"/>
      <w:lvlText w:val="%1.%2.%3.%4.%5.%6.%7"/>
      <w:lvlJc w:val="left"/>
      <w:pPr>
        <w:ind w:left="1296" w:hanging="1296"/>
      </w:pPr>
    </w:lvl>
    <w:lvl w:ilvl="7">
      <w:start w:val="1"/>
      <w:numFmt w:val="decimal"/>
      <w:pStyle w:val="Heading8"/>
      <w:lvlText w:val="%1.%2.%3.%4.%5.%6.%7.%8"/>
      <w:lvlJc w:val="left"/>
      <w:pPr>
        <w:ind w:left="1440" w:hanging="1440"/>
      </w:pPr>
    </w:lvl>
    <w:lvl w:ilvl="8">
      <w:start w:val="1"/>
      <w:numFmt w:val="decimal"/>
      <w:pStyle w:val="Heading9"/>
      <w:lvlText w:val="%1.%2.%3.%4.%5.%6.%7.%8.%9"/>
      <w:lvlJc w:val="left"/>
      <w:pPr>
        <w:ind w:left="1584" w:hanging="1584"/>
      </w:pPr>
    </w:lvl>
  </w:abstractNum>
  <w:abstractNum w:abstractNumId="6" w15:restartNumberingAfterBreak="0">
    <w:nsid w:val="149845AE"/>
    <w:multiLevelType w:val="hybridMultilevel"/>
    <w:tmpl w:val="E320EB8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17E96B10"/>
    <w:multiLevelType w:val="hybridMultilevel"/>
    <w:tmpl w:val="4450311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18965EC8"/>
    <w:multiLevelType w:val="multilevel"/>
    <w:tmpl w:val="B8A63A3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196E48ED"/>
    <w:multiLevelType w:val="hybridMultilevel"/>
    <w:tmpl w:val="056C78C0"/>
    <w:lvl w:ilvl="0" w:tplc="04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28FE4343"/>
    <w:multiLevelType w:val="hybridMultilevel"/>
    <w:tmpl w:val="3E522266"/>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1" w15:restartNumberingAfterBreak="0">
    <w:nsid w:val="2B98225A"/>
    <w:multiLevelType w:val="multilevel"/>
    <w:tmpl w:val="36C45C5C"/>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2" w15:restartNumberingAfterBreak="0">
    <w:nsid w:val="2E83026B"/>
    <w:multiLevelType w:val="hybridMultilevel"/>
    <w:tmpl w:val="3150230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3099098A"/>
    <w:multiLevelType w:val="hybridMultilevel"/>
    <w:tmpl w:val="4E22E862"/>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4" w15:restartNumberingAfterBreak="0">
    <w:nsid w:val="45994C6E"/>
    <w:multiLevelType w:val="hybridMultilevel"/>
    <w:tmpl w:val="B1C2DDC4"/>
    <w:lvl w:ilvl="0" w:tplc="04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4FD0288D"/>
    <w:multiLevelType w:val="multilevel"/>
    <w:tmpl w:val="BE684B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55166BC5"/>
    <w:multiLevelType w:val="hybridMultilevel"/>
    <w:tmpl w:val="49EC3156"/>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7" w15:restartNumberingAfterBreak="0">
    <w:nsid w:val="58091935"/>
    <w:multiLevelType w:val="hybridMultilevel"/>
    <w:tmpl w:val="383CC05C"/>
    <w:lvl w:ilvl="0" w:tplc="04090001">
      <w:start w:val="1"/>
      <w:numFmt w:val="bullet"/>
      <w:lvlText w:val=""/>
      <w:lvlJc w:val="left"/>
      <w:pPr>
        <w:tabs>
          <w:tab w:val="num" w:pos="720"/>
        </w:tabs>
        <w:ind w:left="720" w:hanging="360"/>
      </w:pPr>
      <w:rPr>
        <w:rFonts w:ascii="Symbol" w:hAnsi="Symbol" w:hint="default"/>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F">
      <w:start w:val="1"/>
      <w:numFmt w:val="decimal"/>
      <w:lvlText w:val="%3."/>
      <w:lvlJc w:val="left"/>
      <w:pPr>
        <w:tabs>
          <w:tab w:val="num" w:pos="2160"/>
        </w:tabs>
        <w:ind w:left="2160" w:hanging="360"/>
      </w:pPr>
      <w:rPr>
        <w:rFonts w:hint="default"/>
      </w:rPr>
    </w:lvl>
    <w:lvl w:ilvl="3" w:tplc="0409000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8" w15:restartNumberingAfterBreak="0">
    <w:nsid w:val="607E0B4C"/>
    <w:multiLevelType w:val="hybridMultilevel"/>
    <w:tmpl w:val="185031B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5"/>
  </w:num>
  <w:num w:numId="2">
    <w:abstractNumId w:val="11"/>
  </w:num>
  <w:num w:numId="3">
    <w:abstractNumId w:val="3"/>
  </w:num>
  <w:num w:numId="4">
    <w:abstractNumId w:val="18"/>
  </w:num>
  <w:num w:numId="5">
    <w:abstractNumId w:val="6"/>
  </w:num>
  <w:num w:numId="6">
    <w:abstractNumId w:val="7"/>
  </w:num>
  <w:num w:numId="7">
    <w:abstractNumId w:val="2"/>
  </w:num>
  <w:num w:numId="8">
    <w:abstractNumId w:val="13"/>
  </w:num>
  <w:num w:numId="9">
    <w:abstractNumId w:val="17"/>
  </w:num>
  <w:num w:numId="10">
    <w:abstractNumId w:val="0"/>
  </w:num>
  <w:num w:numId="11">
    <w:abstractNumId w:val="1"/>
  </w:num>
  <w:num w:numId="12">
    <w:abstractNumId w:val="16"/>
  </w:num>
  <w:num w:numId="13">
    <w:abstractNumId w:val="10"/>
  </w:num>
  <w:num w:numId="14">
    <w:abstractNumId w:val="8"/>
  </w:num>
  <w:num w:numId="15">
    <w:abstractNumId w:val="4"/>
  </w:num>
  <w:num w:numId="16">
    <w:abstractNumId w:val="12"/>
  </w:num>
  <w:num w:numId="17">
    <w:abstractNumId w:val="9"/>
  </w:num>
  <w:num w:numId="18">
    <w:abstractNumId w:val="15"/>
  </w:num>
  <w:num w:numId="19">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10624"/>
    <w:rsid w:val="000F10BD"/>
    <w:rsid w:val="00112E0E"/>
    <w:rsid w:val="00196D27"/>
    <w:rsid w:val="001F0310"/>
    <w:rsid w:val="00262272"/>
    <w:rsid w:val="00315E79"/>
    <w:rsid w:val="003302F0"/>
    <w:rsid w:val="0033575E"/>
    <w:rsid w:val="0035790F"/>
    <w:rsid w:val="00407A0D"/>
    <w:rsid w:val="00510624"/>
    <w:rsid w:val="005623AE"/>
    <w:rsid w:val="005B4443"/>
    <w:rsid w:val="005C123D"/>
    <w:rsid w:val="005F252F"/>
    <w:rsid w:val="00601B87"/>
    <w:rsid w:val="00770F25"/>
    <w:rsid w:val="00845710"/>
    <w:rsid w:val="008D4ADF"/>
    <w:rsid w:val="009D3FF2"/>
    <w:rsid w:val="00AE1B85"/>
    <w:rsid w:val="00B24A61"/>
    <w:rsid w:val="00B33431"/>
    <w:rsid w:val="00C22456"/>
    <w:rsid w:val="00CB4AD4"/>
    <w:rsid w:val="00CD0CE3"/>
    <w:rsid w:val="00D12740"/>
    <w:rsid w:val="00E135BD"/>
    <w:rsid w:val="00E43D8B"/>
    <w:rsid w:val="00E751C9"/>
    <w:rsid w:val="00F47631"/>
    <w:rsid w:val="00F9618B"/>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14:docId w14:val="68EB79B0"/>
  <w15:chartTrackingRefBased/>
  <w15:docId w15:val="{29CBDDEF-8FE0-408F-A54C-0F1F1F5C55B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next w:val="Normal"/>
    <w:link w:val="Heading1Char"/>
    <w:uiPriority w:val="9"/>
    <w:qFormat/>
    <w:rsid w:val="008D4ADF"/>
    <w:pPr>
      <w:keepNext/>
      <w:numPr>
        <w:numId w:val="1"/>
      </w:numPr>
      <w:spacing w:before="240" w:after="60" w:line="240" w:lineRule="auto"/>
      <w:outlineLvl w:val="0"/>
    </w:pPr>
    <w:rPr>
      <w:rFonts w:ascii="Arial" w:eastAsia="Times New Roman" w:hAnsi="Arial" w:cs="Arial"/>
      <w:b/>
      <w:bCs/>
      <w:kern w:val="32"/>
      <w:sz w:val="32"/>
      <w:szCs w:val="32"/>
      <w:lang w:eastAsia="en-GB"/>
    </w:rPr>
  </w:style>
  <w:style w:type="paragraph" w:styleId="Heading2">
    <w:name w:val="heading 2"/>
    <w:basedOn w:val="Normal"/>
    <w:next w:val="Normal"/>
    <w:link w:val="Heading2Char"/>
    <w:uiPriority w:val="9"/>
    <w:unhideWhenUsed/>
    <w:qFormat/>
    <w:rsid w:val="008D4ADF"/>
    <w:pPr>
      <w:keepNext/>
      <w:keepLines/>
      <w:numPr>
        <w:ilvl w:val="1"/>
        <w:numId w:val="1"/>
      </w:numPr>
      <w:spacing w:before="360" w:after="0"/>
      <w:ind w:left="576"/>
      <w:outlineLvl w:val="1"/>
    </w:pPr>
    <w:rPr>
      <w:rFonts w:asciiTheme="majorHAnsi" w:eastAsiaTheme="majorEastAsia" w:hAnsiTheme="majorHAnsi" w:cstheme="majorBidi"/>
      <w:b/>
      <w:bCs/>
      <w:smallCaps/>
      <w:color w:val="000000" w:themeColor="text1"/>
      <w:sz w:val="28"/>
      <w:szCs w:val="28"/>
      <w:lang w:val="en-US" w:eastAsia="en-GB"/>
    </w:rPr>
  </w:style>
  <w:style w:type="paragraph" w:styleId="Heading3">
    <w:name w:val="heading 3"/>
    <w:basedOn w:val="Normal"/>
    <w:next w:val="Normal"/>
    <w:link w:val="Heading3Char"/>
    <w:uiPriority w:val="9"/>
    <w:unhideWhenUsed/>
    <w:qFormat/>
    <w:rsid w:val="008D4ADF"/>
    <w:pPr>
      <w:keepNext/>
      <w:keepLines/>
      <w:numPr>
        <w:ilvl w:val="2"/>
        <w:numId w:val="1"/>
      </w:numPr>
      <w:spacing w:before="200" w:after="0"/>
      <w:outlineLvl w:val="2"/>
    </w:pPr>
    <w:rPr>
      <w:rFonts w:asciiTheme="majorHAnsi" w:eastAsiaTheme="majorEastAsia" w:hAnsiTheme="majorHAnsi" w:cstheme="majorBidi"/>
      <w:b/>
      <w:bCs/>
      <w:color w:val="000000" w:themeColor="text1"/>
      <w:sz w:val="24"/>
      <w:szCs w:val="24"/>
      <w:lang w:val="en-US" w:eastAsia="en-GB"/>
    </w:rPr>
  </w:style>
  <w:style w:type="paragraph" w:styleId="Heading4">
    <w:name w:val="heading 4"/>
    <w:basedOn w:val="Normal"/>
    <w:next w:val="Normal"/>
    <w:link w:val="Heading4Char"/>
    <w:uiPriority w:val="9"/>
    <w:unhideWhenUsed/>
    <w:qFormat/>
    <w:rsid w:val="008D4ADF"/>
    <w:pPr>
      <w:keepNext/>
      <w:keepLines/>
      <w:numPr>
        <w:ilvl w:val="3"/>
        <w:numId w:val="1"/>
      </w:numPr>
      <w:spacing w:before="200" w:after="0"/>
      <w:outlineLvl w:val="3"/>
    </w:pPr>
    <w:rPr>
      <w:rFonts w:asciiTheme="majorHAnsi" w:eastAsiaTheme="majorEastAsia" w:hAnsiTheme="majorHAnsi" w:cstheme="majorBidi"/>
      <w:b/>
      <w:bCs/>
      <w:i/>
      <w:iCs/>
      <w:color w:val="000000" w:themeColor="text1"/>
      <w:sz w:val="24"/>
      <w:szCs w:val="24"/>
      <w:lang w:val="en-US" w:eastAsia="en-GB"/>
    </w:rPr>
  </w:style>
  <w:style w:type="paragraph" w:styleId="Heading5">
    <w:name w:val="heading 5"/>
    <w:basedOn w:val="Normal"/>
    <w:next w:val="Normal"/>
    <w:link w:val="Heading5Char"/>
    <w:uiPriority w:val="9"/>
    <w:unhideWhenUsed/>
    <w:qFormat/>
    <w:rsid w:val="008D4ADF"/>
    <w:pPr>
      <w:keepNext/>
      <w:keepLines/>
      <w:numPr>
        <w:ilvl w:val="4"/>
        <w:numId w:val="1"/>
      </w:numPr>
      <w:spacing w:before="200" w:after="0"/>
      <w:outlineLvl w:val="4"/>
    </w:pPr>
    <w:rPr>
      <w:rFonts w:asciiTheme="majorHAnsi" w:eastAsiaTheme="majorEastAsia" w:hAnsiTheme="majorHAnsi" w:cstheme="majorBidi"/>
      <w:color w:val="323E4F" w:themeColor="text2" w:themeShade="BF"/>
      <w:sz w:val="24"/>
      <w:szCs w:val="24"/>
      <w:lang w:val="en-US" w:eastAsia="en-GB"/>
    </w:rPr>
  </w:style>
  <w:style w:type="paragraph" w:styleId="Heading6">
    <w:name w:val="heading 6"/>
    <w:basedOn w:val="Normal"/>
    <w:next w:val="Normal"/>
    <w:link w:val="Heading6Char"/>
    <w:uiPriority w:val="9"/>
    <w:unhideWhenUsed/>
    <w:qFormat/>
    <w:rsid w:val="008D4ADF"/>
    <w:pPr>
      <w:keepNext/>
      <w:keepLines/>
      <w:numPr>
        <w:ilvl w:val="5"/>
        <w:numId w:val="1"/>
      </w:numPr>
      <w:spacing w:before="200" w:after="0"/>
      <w:outlineLvl w:val="5"/>
    </w:pPr>
    <w:rPr>
      <w:rFonts w:asciiTheme="majorHAnsi" w:eastAsiaTheme="majorEastAsia" w:hAnsiTheme="majorHAnsi" w:cstheme="majorBidi"/>
      <w:i/>
      <w:iCs/>
      <w:color w:val="323E4F" w:themeColor="text2" w:themeShade="BF"/>
      <w:sz w:val="24"/>
      <w:szCs w:val="24"/>
      <w:lang w:val="en-US" w:eastAsia="en-GB"/>
    </w:rPr>
  </w:style>
  <w:style w:type="paragraph" w:styleId="Heading7">
    <w:name w:val="heading 7"/>
    <w:basedOn w:val="Normal"/>
    <w:next w:val="Normal"/>
    <w:link w:val="Heading7Char"/>
    <w:uiPriority w:val="9"/>
    <w:unhideWhenUsed/>
    <w:qFormat/>
    <w:rsid w:val="008D4ADF"/>
    <w:pPr>
      <w:keepNext/>
      <w:keepLines/>
      <w:numPr>
        <w:ilvl w:val="6"/>
        <w:numId w:val="1"/>
      </w:numPr>
      <w:spacing w:before="200" w:after="0"/>
      <w:outlineLvl w:val="6"/>
    </w:pPr>
    <w:rPr>
      <w:rFonts w:asciiTheme="majorHAnsi" w:eastAsiaTheme="majorEastAsia" w:hAnsiTheme="majorHAnsi" w:cstheme="majorBidi"/>
      <w:i/>
      <w:iCs/>
      <w:color w:val="404040" w:themeColor="text1" w:themeTint="BF"/>
      <w:sz w:val="24"/>
      <w:szCs w:val="24"/>
      <w:lang w:val="en-US" w:eastAsia="en-GB"/>
    </w:rPr>
  </w:style>
  <w:style w:type="paragraph" w:styleId="Heading8">
    <w:name w:val="heading 8"/>
    <w:basedOn w:val="Normal"/>
    <w:next w:val="Normal"/>
    <w:link w:val="Heading8Char"/>
    <w:uiPriority w:val="9"/>
    <w:unhideWhenUsed/>
    <w:qFormat/>
    <w:rsid w:val="008D4ADF"/>
    <w:pPr>
      <w:keepNext/>
      <w:keepLines/>
      <w:numPr>
        <w:ilvl w:val="7"/>
        <w:numId w:val="1"/>
      </w:numPr>
      <w:spacing w:before="200" w:after="0"/>
      <w:outlineLvl w:val="7"/>
    </w:pPr>
    <w:rPr>
      <w:rFonts w:asciiTheme="majorHAnsi" w:eastAsiaTheme="majorEastAsia" w:hAnsiTheme="majorHAnsi" w:cstheme="majorBidi"/>
      <w:color w:val="404040" w:themeColor="text1" w:themeTint="BF"/>
      <w:sz w:val="20"/>
      <w:szCs w:val="20"/>
      <w:lang w:val="en-US" w:eastAsia="en-GB"/>
    </w:rPr>
  </w:style>
  <w:style w:type="paragraph" w:styleId="Heading9">
    <w:name w:val="heading 9"/>
    <w:basedOn w:val="Normal"/>
    <w:next w:val="Normal"/>
    <w:link w:val="Heading9Char"/>
    <w:uiPriority w:val="9"/>
    <w:unhideWhenUsed/>
    <w:qFormat/>
    <w:rsid w:val="008D4ADF"/>
    <w:pPr>
      <w:keepNext/>
      <w:keepLines/>
      <w:numPr>
        <w:ilvl w:val="8"/>
        <w:numId w:val="1"/>
      </w:numPr>
      <w:spacing w:before="200" w:after="0"/>
      <w:outlineLvl w:val="8"/>
    </w:pPr>
    <w:rPr>
      <w:rFonts w:asciiTheme="majorHAnsi" w:eastAsiaTheme="majorEastAsia" w:hAnsiTheme="majorHAnsi" w:cstheme="majorBidi"/>
      <w:i/>
      <w:iCs/>
      <w:color w:val="404040" w:themeColor="text1" w:themeTint="BF"/>
      <w:sz w:val="20"/>
      <w:szCs w:val="20"/>
      <w:lang w:val="en-US"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510624"/>
    <w:pPr>
      <w:tabs>
        <w:tab w:val="center" w:pos="4513"/>
        <w:tab w:val="right" w:pos="9026"/>
      </w:tabs>
      <w:spacing w:after="0" w:line="240" w:lineRule="auto"/>
    </w:pPr>
  </w:style>
  <w:style w:type="character" w:customStyle="1" w:styleId="HeaderChar">
    <w:name w:val="Header Char"/>
    <w:basedOn w:val="DefaultParagraphFont"/>
    <w:link w:val="Header"/>
    <w:uiPriority w:val="99"/>
    <w:rsid w:val="00510624"/>
  </w:style>
  <w:style w:type="paragraph" w:styleId="Footer">
    <w:name w:val="footer"/>
    <w:basedOn w:val="Normal"/>
    <w:link w:val="FooterChar"/>
    <w:uiPriority w:val="99"/>
    <w:unhideWhenUsed/>
    <w:qFormat/>
    <w:rsid w:val="00510624"/>
    <w:pPr>
      <w:tabs>
        <w:tab w:val="center" w:pos="4513"/>
        <w:tab w:val="right" w:pos="9026"/>
      </w:tabs>
      <w:spacing w:after="0" w:line="240" w:lineRule="auto"/>
    </w:pPr>
  </w:style>
  <w:style w:type="character" w:customStyle="1" w:styleId="FooterChar">
    <w:name w:val="Footer Char"/>
    <w:basedOn w:val="DefaultParagraphFont"/>
    <w:link w:val="Footer"/>
    <w:uiPriority w:val="99"/>
    <w:rsid w:val="00510624"/>
  </w:style>
  <w:style w:type="paragraph" w:styleId="NoSpacing">
    <w:name w:val="No Spacing"/>
    <w:link w:val="NoSpacingChar"/>
    <w:uiPriority w:val="99"/>
    <w:qFormat/>
    <w:rsid w:val="00510624"/>
    <w:pPr>
      <w:spacing w:after="0" w:line="240" w:lineRule="auto"/>
    </w:pPr>
    <w:rPr>
      <w:color w:val="44546A" w:themeColor="text2"/>
      <w:sz w:val="20"/>
      <w:szCs w:val="20"/>
      <w:lang w:val="en-US"/>
    </w:rPr>
  </w:style>
  <w:style w:type="table" w:styleId="TableGrid">
    <w:name w:val="Table Grid"/>
    <w:basedOn w:val="TableNormal"/>
    <w:rsid w:val="0051062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1Char">
    <w:name w:val="Heading 1 Char"/>
    <w:basedOn w:val="DefaultParagraphFont"/>
    <w:link w:val="Heading1"/>
    <w:uiPriority w:val="9"/>
    <w:rsid w:val="008D4ADF"/>
    <w:rPr>
      <w:rFonts w:ascii="Arial" w:eastAsia="Times New Roman" w:hAnsi="Arial" w:cs="Arial"/>
      <w:b/>
      <w:bCs/>
      <w:kern w:val="32"/>
      <w:sz w:val="32"/>
      <w:szCs w:val="32"/>
      <w:lang w:eastAsia="en-GB"/>
    </w:rPr>
  </w:style>
  <w:style w:type="character" w:customStyle="1" w:styleId="Heading2Char">
    <w:name w:val="Heading 2 Char"/>
    <w:basedOn w:val="DefaultParagraphFont"/>
    <w:link w:val="Heading2"/>
    <w:uiPriority w:val="9"/>
    <w:rsid w:val="008D4ADF"/>
    <w:rPr>
      <w:rFonts w:asciiTheme="majorHAnsi" w:eastAsiaTheme="majorEastAsia" w:hAnsiTheme="majorHAnsi" w:cstheme="majorBidi"/>
      <w:b/>
      <w:bCs/>
      <w:smallCaps/>
      <w:color w:val="000000" w:themeColor="text1"/>
      <w:sz w:val="28"/>
      <w:szCs w:val="28"/>
      <w:lang w:val="en-US" w:eastAsia="en-GB"/>
    </w:rPr>
  </w:style>
  <w:style w:type="character" w:customStyle="1" w:styleId="Heading3Char">
    <w:name w:val="Heading 3 Char"/>
    <w:basedOn w:val="DefaultParagraphFont"/>
    <w:link w:val="Heading3"/>
    <w:uiPriority w:val="9"/>
    <w:rsid w:val="008D4ADF"/>
    <w:rPr>
      <w:rFonts w:asciiTheme="majorHAnsi" w:eastAsiaTheme="majorEastAsia" w:hAnsiTheme="majorHAnsi" w:cstheme="majorBidi"/>
      <w:b/>
      <w:bCs/>
      <w:color w:val="000000" w:themeColor="text1"/>
      <w:sz w:val="24"/>
      <w:szCs w:val="24"/>
      <w:lang w:val="en-US" w:eastAsia="en-GB"/>
    </w:rPr>
  </w:style>
  <w:style w:type="character" w:customStyle="1" w:styleId="Heading4Char">
    <w:name w:val="Heading 4 Char"/>
    <w:basedOn w:val="DefaultParagraphFont"/>
    <w:link w:val="Heading4"/>
    <w:uiPriority w:val="9"/>
    <w:rsid w:val="008D4ADF"/>
    <w:rPr>
      <w:rFonts w:asciiTheme="majorHAnsi" w:eastAsiaTheme="majorEastAsia" w:hAnsiTheme="majorHAnsi" w:cstheme="majorBidi"/>
      <w:b/>
      <w:bCs/>
      <w:i/>
      <w:iCs/>
      <w:color w:val="000000" w:themeColor="text1"/>
      <w:sz w:val="24"/>
      <w:szCs w:val="24"/>
      <w:lang w:val="en-US" w:eastAsia="en-GB"/>
    </w:rPr>
  </w:style>
  <w:style w:type="character" w:customStyle="1" w:styleId="Heading5Char">
    <w:name w:val="Heading 5 Char"/>
    <w:basedOn w:val="DefaultParagraphFont"/>
    <w:link w:val="Heading5"/>
    <w:uiPriority w:val="9"/>
    <w:rsid w:val="008D4ADF"/>
    <w:rPr>
      <w:rFonts w:asciiTheme="majorHAnsi" w:eastAsiaTheme="majorEastAsia" w:hAnsiTheme="majorHAnsi" w:cstheme="majorBidi"/>
      <w:color w:val="323E4F" w:themeColor="text2" w:themeShade="BF"/>
      <w:sz w:val="24"/>
      <w:szCs w:val="24"/>
      <w:lang w:val="en-US" w:eastAsia="en-GB"/>
    </w:rPr>
  </w:style>
  <w:style w:type="character" w:customStyle="1" w:styleId="Heading6Char">
    <w:name w:val="Heading 6 Char"/>
    <w:basedOn w:val="DefaultParagraphFont"/>
    <w:link w:val="Heading6"/>
    <w:uiPriority w:val="9"/>
    <w:rsid w:val="008D4ADF"/>
    <w:rPr>
      <w:rFonts w:asciiTheme="majorHAnsi" w:eastAsiaTheme="majorEastAsia" w:hAnsiTheme="majorHAnsi" w:cstheme="majorBidi"/>
      <w:i/>
      <w:iCs/>
      <w:color w:val="323E4F" w:themeColor="text2" w:themeShade="BF"/>
      <w:sz w:val="24"/>
      <w:szCs w:val="24"/>
      <w:lang w:val="en-US" w:eastAsia="en-GB"/>
    </w:rPr>
  </w:style>
  <w:style w:type="character" w:customStyle="1" w:styleId="Heading7Char">
    <w:name w:val="Heading 7 Char"/>
    <w:basedOn w:val="DefaultParagraphFont"/>
    <w:link w:val="Heading7"/>
    <w:uiPriority w:val="9"/>
    <w:rsid w:val="008D4ADF"/>
    <w:rPr>
      <w:rFonts w:asciiTheme="majorHAnsi" w:eastAsiaTheme="majorEastAsia" w:hAnsiTheme="majorHAnsi" w:cstheme="majorBidi"/>
      <w:i/>
      <w:iCs/>
      <w:color w:val="404040" w:themeColor="text1" w:themeTint="BF"/>
      <w:sz w:val="24"/>
      <w:szCs w:val="24"/>
      <w:lang w:val="en-US" w:eastAsia="en-GB"/>
    </w:rPr>
  </w:style>
  <w:style w:type="character" w:customStyle="1" w:styleId="Heading8Char">
    <w:name w:val="Heading 8 Char"/>
    <w:basedOn w:val="DefaultParagraphFont"/>
    <w:link w:val="Heading8"/>
    <w:uiPriority w:val="9"/>
    <w:rsid w:val="008D4ADF"/>
    <w:rPr>
      <w:rFonts w:asciiTheme="majorHAnsi" w:eastAsiaTheme="majorEastAsia" w:hAnsiTheme="majorHAnsi" w:cstheme="majorBidi"/>
      <w:color w:val="404040" w:themeColor="text1" w:themeTint="BF"/>
      <w:sz w:val="20"/>
      <w:szCs w:val="20"/>
      <w:lang w:val="en-US" w:eastAsia="en-GB"/>
    </w:rPr>
  </w:style>
  <w:style w:type="character" w:customStyle="1" w:styleId="Heading9Char">
    <w:name w:val="Heading 9 Char"/>
    <w:basedOn w:val="DefaultParagraphFont"/>
    <w:link w:val="Heading9"/>
    <w:uiPriority w:val="9"/>
    <w:rsid w:val="008D4ADF"/>
    <w:rPr>
      <w:rFonts w:asciiTheme="majorHAnsi" w:eastAsiaTheme="majorEastAsia" w:hAnsiTheme="majorHAnsi" w:cstheme="majorBidi"/>
      <w:i/>
      <w:iCs/>
      <w:color w:val="404040" w:themeColor="text1" w:themeTint="BF"/>
      <w:sz w:val="20"/>
      <w:szCs w:val="20"/>
      <w:lang w:val="en-US" w:eastAsia="en-GB"/>
    </w:rPr>
  </w:style>
  <w:style w:type="paragraph" w:styleId="TOC1">
    <w:name w:val="toc 1"/>
    <w:basedOn w:val="Normal"/>
    <w:next w:val="Normal"/>
    <w:autoRedefine/>
    <w:uiPriority w:val="39"/>
    <w:rsid w:val="008D4ADF"/>
    <w:pPr>
      <w:tabs>
        <w:tab w:val="left" w:pos="440"/>
        <w:tab w:val="right" w:pos="8364"/>
      </w:tabs>
      <w:spacing w:before="360" w:after="0" w:line="240" w:lineRule="auto"/>
    </w:pPr>
    <w:rPr>
      <w:rFonts w:asciiTheme="majorHAnsi" w:eastAsia="Times New Roman" w:hAnsiTheme="majorHAnsi" w:cstheme="majorHAnsi"/>
      <w:b/>
      <w:bCs/>
      <w:caps/>
      <w:sz w:val="24"/>
      <w:szCs w:val="24"/>
      <w:lang w:eastAsia="en-GB"/>
    </w:rPr>
  </w:style>
  <w:style w:type="paragraph" w:styleId="TOC2">
    <w:name w:val="toc 2"/>
    <w:basedOn w:val="Normal"/>
    <w:next w:val="Normal"/>
    <w:autoRedefine/>
    <w:uiPriority w:val="39"/>
    <w:rsid w:val="008D4ADF"/>
    <w:pPr>
      <w:tabs>
        <w:tab w:val="left" w:pos="660"/>
        <w:tab w:val="right" w:pos="8364"/>
      </w:tabs>
      <w:spacing w:before="80" w:after="0" w:line="240" w:lineRule="auto"/>
      <w:ind w:right="656"/>
    </w:pPr>
    <w:rPr>
      <w:rFonts w:ascii="Times New Roman" w:eastAsia="Times New Roman" w:hAnsi="Times New Roman" w:cstheme="minorHAnsi"/>
      <w:b/>
      <w:bCs/>
      <w:sz w:val="20"/>
      <w:szCs w:val="20"/>
      <w:lang w:eastAsia="en-GB"/>
    </w:rPr>
  </w:style>
  <w:style w:type="character" w:styleId="Hyperlink">
    <w:name w:val="Hyperlink"/>
    <w:basedOn w:val="DefaultParagraphFont"/>
    <w:uiPriority w:val="99"/>
    <w:unhideWhenUsed/>
    <w:rsid w:val="008D4ADF"/>
    <w:rPr>
      <w:color w:val="0563C1" w:themeColor="hyperlink"/>
      <w:u w:val="single"/>
    </w:rPr>
  </w:style>
  <w:style w:type="character" w:customStyle="1" w:styleId="NoSpacingChar">
    <w:name w:val="No Spacing Char"/>
    <w:basedOn w:val="DefaultParagraphFont"/>
    <w:link w:val="NoSpacing"/>
    <w:uiPriority w:val="99"/>
    <w:rsid w:val="001F0310"/>
    <w:rPr>
      <w:color w:val="44546A" w:themeColor="text2"/>
      <w:sz w:val="20"/>
      <w:szCs w:val="20"/>
      <w:lang w:val="en-US"/>
    </w:rPr>
  </w:style>
  <w:style w:type="paragraph" w:styleId="ListParagraph">
    <w:name w:val="List Paragraph"/>
    <w:basedOn w:val="Normal"/>
    <w:uiPriority w:val="34"/>
    <w:qFormat/>
    <w:rsid w:val="001F0310"/>
    <w:pPr>
      <w:spacing w:after="0" w:line="240" w:lineRule="auto"/>
      <w:ind w:left="720"/>
      <w:contextualSpacing/>
    </w:pPr>
    <w:rPr>
      <w:sz w:val="24"/>
      <w:szCs w:val="24"/>
    </w:rPr>
  </w:style>
  <w:style w:type="paragraph" w:customStyle="1" w:styleId="p0">
    <w:name w:val="p0"/>
    <w:basedOn w:val="Normal"/>
    <w:rsid w:val="001F0310"/>
    <w:pPr>
      <w:spacing w:after="0" w:line="240" w:lineRule="auto"/>
    </w:pPr>
    <w:rPr>
      <w:rFonts w:ascii="Times New Roman" w:eastAsia="Times New Roman" w:hAnsi="Times New Roman" w:cs="Times New Roman"/>
      <w:sz w:val="24"/>
      <w:szCs w:val="24"/>
      <w:lang w:eastAsia="en-GB"/>
    </w:rPr>
  </w:style>
  <w:style w:type="character" w:styleId="FollowedHyperlink">
    <w:name w:val="FollowedHyperlink"/>
    <w:basedOn w:val="DefaultParagraphFont"/>
    <w:uiPriority w:val="99"/>
    <w:semiHidden/>
    <w:unhideWhenUsed/>
    <w:rsid w:val="001F0310"/>
    <w:rPr>
      <w:color w:val="954F72" w:themeColor="followedHyperlink"/>
      <w:u w:val="single"/>
    </w:rPr>
  </w:style>
  <w:style w:type="paragraph" w:styleId="NormalWeb">
    <w:name w:val="Normal (Web)"/>
    <w:basedOn w:val="Normal"/>
    <w:uiPriority w:val="99"/>
    <w:unhideWhenUsed/>
    <w:rsid w:val="00F47631"/>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styleId="Strong">
    <w:name w:val="Strong"/>
    <w:basedOn w:val="DefaultParagraphFont"/>
    <w:uiPriority w:val="22"/>
    <w:qFormat/>
    <w:rsid w:val="00F47631"/>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488982365">
      <w:bodyDiv w:val="1"/>
      <w:marLeft w:val="0"/>
      <w:marRight w:val="0"/>
      <w:marTop w:val="0"/>
      <w:marBottom w:val="0"/>
      <w:divBdr>
        <w:top w:val="none" w:sz="0" w:space="0" w:color="auto"/>
        <w:left w:val="none" w:sz="0" w:space="0" w:color="auto"/>
        <w:bottom w:val="none" w:sz="0" w:space="0" w:color="auto"/>
        <w:right w:val="none" w:sz="0" w:space="0" w:color="auto"/>
      </w:divBdr>
    </w:div>
    <w:div w:id="1201239157">
      <w:bodyDiv w:val="1"/>
      <w:marLeft w:val="0"/>
      <w:marRight w:val="0"/>
      <w:marTop w:val="0"/>
      <w:marBottom w:val="0"/>
      <w:divBdr>
        <w:top w:val="none" w:sz="0" w:space="0" w:color="auto"/>
        <w:left w:val="none" w:sz="0" w:space="0" w:color="auto"/>
        <w:bottom w:val="none" w:sz="0" w:space="0" w:color="auto"/>
        <w:right w:val="none" w:sz="0" w:space="0" w:color="auto"/>
      </w:divBdr>
    </w:div>
    <w:div w:id="1314680799">
      <w:bodyDiv w:val="1"/>
      <w:marLeft w:val="0"/>
      <w:marRight w:val="0"/>
      <w:marTop w:val="0"/>
      <w:marBottom w:val="0"/>
      <w:divBdr>
        <w:top w:val="none" w:sz="0" w:space="0" w:color="auto"/>
        <w:left w:val="none" w:sz="0" w:space="0" w:color="auto"/>
        <w:bottom w:val="none" w:sz="0" w:space="0" w:color="auto"/>
        <w:right w:val="none" w:sz="0" w:space="0" w:color="auto"/>
      </w:divBdr>
    </w:div>
    <w:div w:id="1518739184">
      <w:bodyDiv w:val="1"/>
      <w:marLeft w:val="0"/>
      <w:marRight w:val="0"/>
      <w:marTop w:val="0"/>
      <w:marBottom w:val="0"/>
      <w:divBdr>
        <w:top w:val="none" w:sz="0" w:space="0" w:color="auto"/>
        <w:left w:val="none" w:sz="0" w:space="0" w:color="auto"/>
        <w:bottom w:val="none" w:sz="0" w:space="0" w:color="auto"/>
        <w:right w:val="none" w:sz="0" w:space="0" w:color="auto"/>
      </w:divBdr>
    </w:div>
    <w:div w:id="1560899545">
      <w:bodyDiv w:val="1"/>
      <w:marLeft w:val="0"/>
      <w:marRight w:val="0"/>
      <w:marTop w:val="0"/>
      <w:marBottom w:val="0"/>
      <w:divBdr>
        <w:top w:val="none" w:sz="0" w:space="0" w:color="auto"/>
        <w:left w:val="none" w:sz="0" w:space="0" w:color="auto"/>
        <w:bottom w:val="none" w:sz="0" w:space="0" w:color="auto"/>
        <w:right w:val="none" w:sz="0" w:space="0" w:color="auto"/>
      </w:divBdr>
    </w:div>
    <w:div w:id="1683970637">
      <w:bodyDiv w:val="1"/>
      <w:marLeft w:val="0"/>
      <w:marRight w:val="0"/>
      <w:marTop w:val="0"/>
      <w:marBottom w:val="0"/>
      <w:divBdr>
        <w:top w:val="none" w:sz="0" w:space="0" w:color="auto"/>
        <w:left w:val="none" w:sz="0" w:space="0" w:color="auto"/>
        <w:bottom w:val="none" w:sz="0" w:space="0" w:color="auto"/>
        <w:right w:val="none" w:sz="0" w:space="0" w:color="auto"/>
      </w:divBdr>
    </w:div>
    <w:div w:id="212673364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_rels/header2.xml.rels><?xml version="1.0" encoding="UTF-8" standalone="yes"?>
<Relationships xmlns="http://schemas.openxmlformats.org/package/2006/relationships"><Relationship Id="rId3" Type="http://schemas.openxmlformats.org/officeDocument/2006/relationships/image" Target="media/image3.jpeg"/><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4</Pages>
  <Words>1020</Words>
  <Characters>5815</Characters>
  <Application>Microsoft Office Word</Application>
  <DocSecurity>0</DocSecurity>
  <Lines>48</Lines>
  <Paragraphs>13</Paragraphs>
  <ScaleCrop>false</ScaleCrop>
  <HeadingPairs>
    <vt:vector size="2" baseType="variant">
      <vt:variant>
        <vt:lpstr>Title</vt:lpstr>
      </vt:variant>
      <vt:variant>
        <vt:i4>1</vt:i4>
      </vt:variant>
    </vt:vector>
  </HeadingPairs>
  <TitlesOfParts>
    <vt:vector size="1" baseType="lpstr">
      <vt:lpstr/>
    </vt:vector>
  </TitlesOfParts>
  <Company>Block Solutions Ltd</Company>
  <LinksUpToDate>false</LinksUpToDate>
  <CharactersWithSpaces>6822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HOWELLS, Shanine (KING GEORGE ROAD SURGERY)</dc:creator>
  <cp:keywords/>
  <dc:description/>
  <cp:lastModifiedBy>Howells Shanine (King George Road Surgery)</cp:lastModifiedBy>
  <cp:revision>2</cp:revision>
  <dcterms:created xsi:type="dcterms:W3CDTF">2025-08-26T14:53:00Z</dcterms:created>
  <dcterms:modified xsi:type="dcterms:W3CDTF">2025-08-26T14:53:00Z</dcterms:modified>
</cp:coreProperties>
</file>