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5903" w:rsidRDefault="00D15903" w:rsidP="00D15903">
      <w:pPr>
        <w:rPr>
          <w:sz w:val="36"/>
        </w:rPr>
      </w:pPr>
      <w:bookmarkStart w:id="0" w:name="_GoBack"/>
      <w:bookmarkEnd w:id="0"/>
      <w:r>
        <w:rPr>
          <w:noProof/>
          <w:sz w:val="36"/>
          <w:lang w:eastAsia="en-GB"/>
        </w:rPr>
        <w:drawing>
          <wp:inline distT="0" distB="0" distL="0" distR="0">
            <wp:extent cx="953453" cy="1333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VP Logo.JPG"/>
                    <pic:cNvPicPr/>
                  </pic:nvPicPr>
                  <pic:blipFill>
                    <a:blip r:embed="rId7">
                      <a:extLst>
                        <a:ext uri="{28A0092B-C50C-407E-A947-70E740481C1C}">
                          <a14:useLocalDpi xmlns:a14="http://schemas.microsoft.com/office/drawing/2010/main" val="0"/>
                        </a:ext>
                      </a:extLst>
                    </a:blip>
                    <a:stretch>
                      <a:fillRect/>
                    </a:stretch>
                  </pic:blipFill>
                  <pic:spPr>
                    <a:xfrm>
                      <a:off x="0" y="0"/>
                      <a:ext cx="964943" cy="1349570"/>
                    </a:xfrm>
                    <a:prstGeom prst="rect">
                      <a:avLst/>
                    </a:prstGeom>
                  </pic:spPr>
                </pic:pic>
              </a:graphicData>
            </a:graphic>
          </wp:inline>
        </w:drawing>
      </w:r>
    </w:p>
    <w:p w:rsidR="00D15903" w:rsidRPr="00901483" w:rsidRDefault="00D15903" w:rsidP="00D15903">
      <w:pPr>
        <w:rPr>
          <w:rFonts w:asciiTheme="majorHAnsi" w:hAnsiTheme="majorHAnsi" w:cstheme="majorHAnsi"/>
          <w:sz w:val="36"/>
        </w:rPr>
      </w:pPr>
      <w:r w:rsidRPr="00901483">
        <w:rPr>
          <w:rFonts w:asciiTheme="majorHAnsi" w:hAnsiTheme="majorHAnsi" w:cstheme="majorHAnsi"/>
          <w:sz w:val="36"/>
        </w:rPr>
        <w:t>Len Valley Practice</w:t>
      </w:r>
    </w:p>
    <w:p w:rsidR="00D15903" w:rsidRPr="00901483" w:rsidRDefault="00D15903" w:rsidP="00D15903">
      <w:pPr>
        <w:rPr>
          <w:rFonts w:asciiTheme="majorHAnsi" w:hAnsiTheme="majorHAnsi" w:cstheme="majorHAnsi"/>
          <w:sz w:val="36"/>
        </w:rPr>
      </w:pPr>
    </w:p>
    <w:p w:rsidR="004C21A8" w:rsidRPr="00901483" w:rsidRDefault="00D15903" w:rsidP="004C21A8">
      <w:pPr>
        <w:rPr>
          <w:rFonts w:asciiTheme="majorHAnsi" w:hAnsiTheme="majorHAnsi" w:cstheme="majorHAnsi"/>
          <w:sz w:val="36"/>
        </w:rPr>
      </w:pPr>
      <w:r w:rsidRPr="00901483">
        <w:rPr>
          <w:rFonts w:asciiTheme="majorHAnsi" w:hAnsiTheme="majorHAnsi" w:cstheme="majorHAnsi"/>
          <w:sz w:val="32"/>
        </w:rPr>
        <w:t>Job description</w:t>
      </w:r>
      <w:r w:rsidR="004C21A8" w:rsidRPr="00901483">
        <w:rPr>
          <w:rFonts w:asciiTheme="majorHAnsi" w:hAnsiTheme="majorHAnsi" w:cstheme="majorHAnsi"/>
          <w:sz w:val="36"/>
        </w:rPr>
        <w:t xml:space="preserve"> - Salaried GP</w:t>
      </w:r>
    </w:p>
    <w:p w:rsidR="00D15903" w:rsidRPr="00901483" w:rsidRDefault="00D15903" w:rsidP="00D15903">
      <w:pPr>
        <w:rPr>
          <w:rFonts w:asciiTheme="majorHAnsi" w:hAnsiTheme="majorHAnsi" w:cstheme="majorHAnsi"/>
          <w:sz w:val="32"/>
        </w:rPr>
      </w:pPr>
    </w:p>
    <w:p w:rsidR="00D15903" w:rsidRPr="00901483" w:rsidRDefault="00D15903" w:rsidP="00D15903">
      <w:pPr>
        <w:rPr>
          <w:rFonts w:asciiTheme="majorHAnsi" w:hAnsiTheme="majorHAnsi" w:cstheme="majorHAnsi"/>
        </w:rPr>
      </w:pPr>
      <w:r w:rsidRPr="00901483">
        <w:rPr>
          <w:rFonts w:asciiTheme="majorHAnsi" w:hAnsiTheme="majorHAnsi" w:cstheme="majorHAnsi"/>
          <w:b/>
        </w:rPr>
        <w:t>Job title:</w:t>
      </w:r>
      <w:r w:rsidRPr="00901483">
        <w:rPr>
          <w:rFonts w:asciiTheme="majorHAnsi" w:hAnsiTheme="majorHAnsi" w:cstheme="majorHAnsi"/>
        </w:rPr>
        <w:t xml:space="preserve"> Salaried GP</w:t>
      </w:r>
    </w:p>
    <w:p w:rsidR="00D15903" w:rsidRPr="00901483" w:rsidRDefault="00D15903" w:rsidP="00D15903">
      <w:pPr>
        <w:rPr>
          <w:rFonts w:asciiTheme="majorHAnsi" w:hAnsiTheme="majorHAnsi" w:cstheme="majorHAnsi"/>
        </w:rPr>
      </w:pPr>
      <w:r w:rsidRPr="00901483">
        <w:rPr>
          <w:rFonts w:asciiTheme="majorHAnsi" w:hAnsiTheme="majorHAnsi" w:cstheme="majorHAnsi"/>
          <w:b/>
        </w:rPr>
        <w:t>Line manage</w:t>
      </w:r>
      <w:r w:rsidRPr="00901483">
        <w:rPr>
          <w:rFonts w:asciiTheme="majorHAnsi" w:hAnsiTheme="majorHAnsi" w:cstheme="majorHAnsi"/>
        </w:rPr>
        <w:t>r: Practice Manager</w:t>
      </w:r>
    </w:p>
    <w:p w:rsidR="00D15903" w:rsidRPr="00901483" w:rsidRDefault="00D15903" w:rsidP="00D15903">
      <w:pPr>
        <w:rPr>
          <w:rFonts w:asciiTheme="majorHAnsi" w:hAnsiTheme="majorHAnsi" w:cstheme="majorHAnsi"/>
        </w:rPr>
      </w:pPr>
      <w:r w:rsidRPr="00901483">
        <w:rPr>
          <w:rFonts w:asciiTheme="majorHAnsi" w:hAnsiTheme="majorHAnsi" w:cstheme="majorHAnsi"/>
          <w:b/>
        </w:rPr>
        <w:t>Accountable to:</w:t>
      </w:r>
      <w:r w:rsidRPr="00901483">
        <w:rPr>
          <w:rFonts w:asciiTheme="majorHAnsi" w:hAnsiTheme="majorHAnsi" w:cstheme="majorHAnsi"/>
        </w:rPr>
        <w:t xml:space="preserve"> The Partners (Clinically) Practice Manager (Administratively)</w:t>
      </w:r>
    </w:p>
    <w:p w:rsidR="00D15903" w:rsidRPr="00901483" w:rsidRDefault="00D15903" w:rsidP="00D15903">
      <w:pPr>
        <w:rPr>
          <w:rFonts w:asciiTheme="majorHAnsi" w:hAnsiTheme="majorHAnsi" w:cstheme="majorHAnsi"/>
        </w:rPr>
      </w:pPr>
      <w:r w:rsidRPr="00901483">
        <w:rPr>
          <w:rFonts w:asciiTheme="majorHAnsi" w:hAnsiTheme="majorHAnsi" w:cstheme="majorHAnsi"/>
          <w:b/>
        </w:rPr>
        <w:t>Job summary</w:t>
      </w:r>
      <w:r w:rsidRPr="00901483">
        <w:rPr>
          <w:rFonts w:asciiTheme="majorHAnsi" w:hAnsiTheme="majorHAnsi" w:cstheme="majorHAnsi"/>
        </w:rPr>
        <w:t>: To work as an autonomous practitioner, responsible for the provision of medical services to the practice population, delivering an excellent standard of clinical care whilst complying with the GMS contract. Furthermore, the post-holder will adhere to the GMC standards for good medical practice, contributing to the effective management of the practice, leading by example, maintaining a positive, collaborative working relationship with the multidisciplinary team.</w:t>
      </w:r>
    </w:p>
    <w:p w:rsidR="00D15903" w:rsidRPr="00901483" w:rsidRDefault="00D15903" w:rsidP="00D15903">
      <w:pPr>
        <w:rPr>
          <w:rFonts w:asciiTheme="majorHAnsi" w:hAnsiTheme="majorHAnsi" w:cstheme="majorHAnsi"/>
        </w:rPr>
      </w:pPr>
    </w:p>
    <w:p w:rsidR="00D15903" w:rsidRPr="00901483" w:rsidRDefault="00D15903" w:rsidP="00D15903">
      <w:pPr>
        <w:rPr>
          <w:rFonts w:asciiTheme="majorHAnsi" w:hAnsiTheme="majorHAnsi" w:cstheme="majorHAnsi"/>
          <w:b/>
          <w:sz w:val="40"/>
        </w:rPr>
      </w:pPr>
      <w:r w:rsidRPr="00901483">
        <w:rPr>
          <w:rFonts w:asciiTheme="majorHAnsi" w:hAnsiTheme="majorHAnsi" w:cstheme="majorHAnsi"/>
          <w:b/>
          <w:sz w:val="40"/>
        </w:rPr>
        <w:t>Key Responsibilities</w:t>
      </w:r>
    </w:p>
    <w:p w:rsidR="00901483" w:rsidRPr="00901483" w:rsidRDefault="00901483" w:rsidP="00D15903">
      <w:pPr>
        <w:rPr>
          <w:rFonts w:asciiTheme="majorHAnsi" w:hAnsiTheme="majorHAnsi" w:cstheme="majorHAnsi"/>
          <w:b/>
          <w:sz w:val="40"/>
        </w:rPr>
      </w:pPr>
    </w:p>
    <w:p w:rsidR="00D15903" w:rsidRPr="00901483" w:rsidRDefault="00D15903" w:rsidP="00D15903">
      <w:pPr>
        <w:rPr>
          <w:rFonts w:asciiTheme="majorHAnsi" w:hAnsiTheme="majorHAnsi" w:cstheme="majorHAnsi"/>
          <w:b/>
          <w:sz w:val="28"/>
        </w:rPr>
      </w:pPr>
      <w:r w:rsidRPr="00901483">
        <w:rPr>
          <w:rFonts w:asciiTheme="majorHAnsi" w:hAnsiTheme="majorHAnsi" w:cstheme="majorHAnsi"/>
          <w:b/>
          <w:sz w:val="28"/>
        </w:rPr>
        <w:t>Primary Responsibilities</w:t>
      </w:r>
    </w:p>
    <w:p w:rsidR="00D15903" w:rsidRPr="00901483" w:rsidRDefault="00D15903" w:rsidP="00D15903">
      <w:pPr>
        <w:rPr>
          <w:rFonts w:asciiTheme="majorHAnsi" w:hAnsiTheme="majorHAnsi" w:cstheme="majorHAnsi"/>
        </w:rPr>
      </w:pPr>
      <w:r w:rsidRPr="00901483">
        <w:rPr>
          <w:rFonts w:asciiTheme="majorHAnsi" w:hAnsiTheme="majorHAnsi" w:cstheme="majorHAnsi"/>
        </w:rPr>
        <w:t>The following are the core responsibilities of the Salaried GP. There may be on occasion, a requirement to carry out other tasks; this will be dependent upon factors such as workload and staffing levels:</w:t>
      </w:r>
    </w:p>
    <w:p w:rsidR="00D15903" w:rsidRPr="00901483" w:rsidRDefault="00D15903" w:rsidP="00D15903">
      <w:pPr>
        <w:pStyle w:val="ListParagraph"/>
        <w:numPr>
          <w:ilvl w:val="0"/>
          <w:numId w:val="1"/>
        </w:numPr>
        <w:rPr>
          <w:rFonts w:asciiTheme="majorHAnsi" w:hAnsiTheme="majorHAnsi" w:cstheme="majorHAnsi"/>
        </w:rPr>
      </w:pPr>
      <w:r w:rsidRPr="00901483">
        <w:rPr>
          <w:rFonts w:asciiTheme="majorHAnsi" w:hAnsiTheme="majorHAnsi" w:cstheme="majorHAnsi"/>
        </w:rPr>
        <w:t>The delivery of highly effective medical care to the entitled population</w:t>
      </w:r>
    </w:p>
    <w:p w:rsidR="00D15903" w:rsidRPr="00901483" w:rsidRDefault="00D15903" w:rsidP="00D15903">
      <w:pPr>
        <w:pStyle w:val="ListParagraph"/>
        <w:numPr>
          <w:ilvl w:val="0"/>
          <w:numId w:val="1"/>
        </w:numPr>
        <w:rPr>
          <w:rFonts w:asciiTheme="majorHAnsi" w:hAnsiTheme="majorHAnsi" w:cstheme="majorHAnsi"/>
        </w:rPr>
      </w:pPr>
      <w:r w:rsidRPr="00901483">
        <w:rPr>
          <w:rFonts w:asciiTheme="majorHAnsi" w:hAnsiTheme="majorHAnsi" w:cstheme="majorHAnsi"/>
        </w:rPr>
        <w:t>The provision of services commensurate with the GMS contract</w:t>
      </w:r>
    </w:p>
    <w:p w:rsidR="00D15903" w:rsidRPr="00901483" w:rsidRDefault="00D15903" w:rsidP="00D15903">
      <w:pPr>
        <w:pStyle w:val="ListParagraph"/>
        <w:numPr>
          <w:ilvl w:val="0"/>
          <w:numId w:val="1"/>
        </w:numPr>
        <w:rPr>
          <w:rFonts w:asciiTheme="majorHAnsi" w:hAnsiTheme="majorHAnsi" w:cstheme="majorHAnsi"/>
        </w:rPr>
      </w:pPr>
      <w:r w:rsidRPr="00901483">
        <w:rPr>
          <w:rFonts w:asciiTheme="majorHAnsi" w:hAnsiTheme="majorHAnsi" w:cstheme="majorHAnsi"/>
        </w:rPr>
        <w:t>Generic prescribing adhering to local and national guidance</w:t>
      </w:r>
    </w:p>
    <w:p w:rsidR="00D15903" w:rsidRPr="00901483" w:rsidRDefault="00D15903" w:rsidP="00D15903">
      <w:pPr>
        <w:pStyle w:val="ListParagraph"/>
        <w:numPr>
          <w:ilvl w:val="0"/>
          <w:numId w:val="1"/>
        </w:numPr>
        <w:rPr>
          <w:rFonts w:asciiTheme="majorHAnsi" w:hAnsiTheme="majorHAnsi" w:cstheme="majorHAnsi"/>
        </w:rPr>
      </w:pPr>
      <w:r w:rsidRPr="00901483">
        <w:rPr>
          <w:rFonts w:asciiTheme="majorHAnsi" w:hAnsiTheme="majorHAnsi" w:cstheme="majorHAnsi"/>
        </w:rPr>
        <w:t>Effective management of long-term conditions</w:t>
      </w:r>
    </w:p>
    <w:p w:rsidR="00D15903" w:rsidRPr="00901483" w:rsidRDefault="00D15903" w:rsidP="00D15903">
      <w:pPr>
        <w:pStyle w:val="ListParagraph"/>
        <w:numPr>
          <w:ilvl w:val="0"/>
          <w:numId w:val="1"/>
        </w:numPr>
        <w:rPr>
          <w:rFonts w:asciiTheme="majorHAnsi" w:hAnsiTheme="majorHAnsi" w:cstheme="majorHAnsi"/>
        </w:rPr>
      </w:pPr>
      <w:r w:rsidRPr="00901483">
        <w:rPr>
          <w:rFonts w:asciiTheme="majorHAnsi" w:hAnsiTheme="majorHAnsi" w:cstheme="majorHAnsi"/>
        </w:rPr>
        <w:t>Processing of administration in a timely manner, including referrals, lab reports, Workflow documents, repeat prescription requests and other associated administrative tasks</w:t>
      </w:r>
    </w:p>
    <w:p w:rsidR="00D15903" w:rsidRPr="00901483" w:rsidRDefault="00D15903" w:rsidP="00D15903">
      <w:pPr>
        <w:pStyle w:val="ListParagraph"/>
        <w:numPr>
          <w:ilvl w:val="0"/>
          <w:numId w:val="1"/>
        </w:numPr>
        <w:rPr>
          <w:rFonts w:asciiTheme="majorHAnsi" w:hAnsiTheme="majorHAnsi" w:cstheme="majorHAnsi"/>
        </w:rPr>
      </w:pPr>
      <w:r w:rsidRPr="00901483">
        <w:rPr>
          <w:rFonts w:asciiTheme="majorHAnsi" w:hAnsiTheme="majorHAnsi" w:cstheme="majorHAnsi"/>
        </w:rPr>
        <w:t>In accordance with the practice timetable, the post-holder will make themselves available to undertake a variety of duties, including surgery consultations, video consultations, telephone consultations and queries, covering duty duties and home visits</w:t>
      </w:r>
    </w:p>
    <w:p w:rsidR="00D15903" w:rsidRPr="00901483" w:rsidRDefault="00D15903" w:rsidP="00D15903">
      <w:pPr>
        <w:pStyle w:val="ListParagraph"/>
        <w:numPr>
          <w:ilvl w:val="0"/>
          <w:numId w:val="1"/>
        </w:numPr>
        <w:rPr>
          <w:rFonts w:asciiTheme="majorHAnsi" w:hAnsiTheme="majorHAnsi" w:cstheme="majorHAnsi"/>
        </w:rPr>
      </w:pPr>
      <w:r w:rsidRPr="00901483">
        <w:rPr>
          <w:rFonts w:asciiTheme="majorHAnsi" w:hAnsiTheme="majorHAnsi" w:cstheme="majorHAnsi"/>
        </w:rPr>
        <w:t>Maintain accurate clinical records in conjunction with good practice, policy and guidance</w:t>
      </w:r>
    </w:p>
    <w:p w:rsidR="00D15903" w:rsidRPr="00901483" w:rsidRDefault="00D15903" w:rsidP="00D15903">
      <w:pPr>
        <w:pStyle w:val="ListParagraph"/>
        <w:numPr>
          <w:ilvl w:val="0"/>
          <w:numId w:val="1"/>
        </w:numPr>
        <w:rPr>
          <w:rFonts w:asciiTheme="majorHAnsi" w:hAnsiTheme="majorHAnsi" w:cstheme="majorHAnsi"/>
        </w:rPr>
      </w:pPr>
      <w:r w:rsidRPr="00901483">
        <w:rPr>
          <w:rFonts w:asciiTheme="majorHAnsi" w:hAnsiTheme="majorHAnsi" w:cstheme="majorHAnsi"/>
        </w:rPr>
        <w:t>Working collaboratively, accepting an equal share of the practice workload</w:t>
      </w:r>
    </w:p>
    <w:p w:rsidR="00D15903" w:rsidRPr="00901483" w:rsidRDefault="00D15903" w:rsidP="00D15903">
      <w:pPr>
        <w:pStyle w:val="ListParagraph"/>
        <w:numPr>
          <w:ilvl w:val="0"/>
          <w:numId w:val="1"/>
        </w:numPr>
        <w:rPr>
          <w:rFonts w:asciiTheme="majorHAnsi" w:hAnsiTheme="majorHAnsi" w:cstheme="majorHAnsi"/>
        </w:rPr>
      </w:pPr>
      <w:r w:rsidRPr="00901483">
        <w:rPr>
          <w:rFonts w:asciiTheme="majorHAnsi" w:hAnsiTheme="majorHAnsi" w:cstheme="majorHAnsi"/>
        </w:rPr>
        <w:t>Adhere to best practice recommended through clinical guidelines and the audit process</w:t>
      </w:r>
    </w:p>
    <w:p w:rsidR="00D15903" w:rsidRPr="00901483" w:rsidRDefault="00D15903" w:rsidP="00D15903">
      <w:pPr>
        <w:pStyle w:val="ListParagraph"/>
        <w:numPr>
          <w:ilvl w:val="0"/>
          <w:numId w:val="1"/>
        </w:numPr>
        <w:rPr>
          <w:rFonts w:asciiTheme="majorHAnsi" w:hAnsiTheme="majorHAnsi" w:cstheme="majorHAnsi"/>
        </w:rPr>
      </w:pPr>
      <w:r w:rsidRPr="00901483">
        <w:rPr>
          <w:rFonts w:asciiTheme="majorHAnsi" w:hAnsiTheme="majorHAnsi" w:cstheme="majorHAnsi"/>
        </w:rPr>
        <w:t>Contribute to the successful implementation of continuous improvement and quality initiatives within the practice</w:t>
      </w:r>
    </w:p>
    <w:p w:rsidR="00D15903" w:rsidRPr="00901483" w:rsidRDefault="00D15903" w:rsidP="00D15903">
      <w:pPr>
        <w:pStyle w:val="ListParagraph"/>
        <w:numPr>
          <w:ilvl w:val="0"/>
          <w:numId w:val="1"/>
        </w:numPr>
        <w:rPr>
          <w:rFonts w:asciiTheme="majorHAnsi" w:hAnsiTheme="majorHAnsi" w:cstheme="majorHAnsi"/>
        </w:rPr>
      </w:pPr>
      <w:r w:rsidRPr="00901483">
        <w:rPr>
          <w:rFonts w:asciiTheme="majorHAnsi" w:hAnsiTheme="majorHAnsi" w:cstheme="majorHAnsi"/>
        </w:rPr>
        <w:lastRenderedPageBreak/>
        <w:t>Accept delegated responsibility for a specific area (or areas) of the QOF</w:t>
      </w:r>
    </w:p>
    <w:p w:rsidR="00D15903" w:rsidRPr="00901483" w:rsidRDefault="00D15903" w:rsidP="00D15903">
      <w:pPr>
        <w:pStyle w:val="ListParagraph"/>
        <w:numPr>
          <w:ilvl w:val="0"/>
          <w:numId w:val="1"/>
        </w:numPr>
        <w:rPr>
          <w:rFonts w:asciiTheme="majorHAnsi" w:hAnsiTheme="majorHAnsi" w:cstheme="majorHAnsi"/>
        </w:rPr>
      </w:pPr>
      <w:r w:rsidRPr="00901483">
        <w:rPr>
          <w:rFonts w:asciiTheme="majorHAnsi" w:hAnsiTheme="majorHAnsi" w:cstheme="majorHAnsi"/>
        </w:rPr>
        <w:t>Attend and contribute effectively to practice meetings as required</w:t>
      </w:r>
    </w:p>
    <w:p w:rsidR="00D15903" w:rsidRPr="00901483" w:rsidRDefault="00D15903" w:rsidP="00D15903">
      <w:pPr>
        <w:pStyle w:val="ListParagraph"/>
        <w:numPr>
          <w:ilvl w:val="0"/>
          <w:numId w:val="1"/>
        </w:numPr>
        <w:rPr>
          <w:rFonts w:asciiTheme="majorHAnsi" w:hAnsiTheme="majorHAnsi" w:cstheme="majorHAnsi"/>
        </w:rPr>
      </w:pPr>
      <w:r w:rsidRPr="00901483">
        <w:rPr>
          <w:rFonts w:asciiTheme="majorHAnsi" w:hAnsiTheme="majorHAnsi" w:cstheme="majorHAnsi"/>
        </w:rPr>
        <w:t>Contribute effectively to the development and maintenance of the practice including; clinical governance and training</w:t>
      </w:r>
    </w:p>
    <w:p w:rsidR="00D15903" w:rsidRPr="00901483" w:rsidRDefault="00D15903" w:rsidP="00D15903">
      <w:pPr>
        <w:pStyle w:val="ListParagraph"/>
        <w:numPr>
          <w:ilvl w:val="0"/>
          <w:numId w:val="1"/>
        </w:numPr>
        <w:rPr>
          <w:rFonts w:asciiTheme="majorHAnsi" w:hAnsiTheme="majorHAnsi" w:cstheme="majorHAnsi"/>
        </w:rPr>
      </w:pPr>
      <w:r w:rsidRPr="00901483">
        <w:rPr>
          <w:rFonts w:asciiTheme="majorHAnsi" w:hAnsiTheme="majorHAnsi" w:cstheme="majorHAnsi"/>
        </w:rPr>
        <w:t>Ensure compliance with the appraisal process</w:t>
      </w:r>
    </w:p>
    <w:p w:rsidR="00D15903" w:rsidRPr="00901483" w:rsidRDefault="00D15903" w:rsidP="00D15903">
      <w:pPr>
        <w:pStyle w:val="ListParagraph"/>
        <w:numPr>
          <w:ilvl w:val="0"/>
          <w:numId w:val="1"/>
        </w:numPr>
        <w:rPr>
          <w:rFonts w:asciiTheme="majorHAnsi" w:hAnsiTheme="majorHAnsi" w:cstheme="majorHAnsi"/>
        </w:rPr>
      </w:pPr>
      <w:r w:rsidRPr="00901483">
        <w:rPr>
          <w:rFonts w:asciiTheme="majorHAnsi" w:hAnsiTheme="majorHAnsi" w:cstheme="majorHAnsi"/>
        </w:rPr>
        <w:t>Prepare and complete the revalidation process</w:t>
      </w:r>
    </w:p>
    <w:p w:rsidR="00D15903" w:rsidRPr="00901483" w:rsidRDefault="00D15903" w:rsidP="00D15903">
      <w:pPr>
        <w:pStyle w:val="ListParagraph"/>
        <w:numPr>
          <w:ilvl w:val="0"/>
          <w:numId w:val="1"/>
        </w:numPr>
        <w:rPr>
          <w:rFonts w:asciiTheme="majorHAnsi" w:hAnsiTheme="majorHAnsi" w:cstheme="majorHAnsi"/>
        </w:rPr>
      </w:pPr>
      <w:r w:rsidRPr="00901483">
        <w:rPr>
          <w:rFonts w:asciiTheme="majorHAnsi" w:hAnsiTheme="majorHAnsi" w:cstheme="majorHAnsi"/>
        </w:rPr>
        <w:t>Commit to self-learning and instil an ethos of continuing professional development across the practice team</w:t>
      </w:r>
    </w:p>
    <w:p w:rsidR="00D15903" w:rsidRPr="00901483" w:rsidRDefault="00D15903" w:rsidP="00D15903">
      <w:pPr>
        <w:pStyle w:val="ListParagraph"/>
        <w:numPr>
          <w:ilvl w:val="0"/>
          <w:numId w:val="1"/>
        </w:numPr>
        <w:rPr>
          <w:rFonts w:asciiTheme="majorHAnsi" w:hAnsiTheme="majorHAnsi" w:cstheme="majorHAnsi"/>
        </w:rPr>
      </w:pPr>
      <w:r w:rsidRPr="00901483">
        <w:rPr>
          <w:rFonts w:asciiTheme="majorHAnsi" w:hAnsiTheme="majorHAnsi" w:cstheme="majorHAnsi"/>
        </w:rPr>
        <w:t>Support the training of medical students from all clinical disciplines</w:t>
      </w:r>
    </w:p>
    <w:p w:rsidR="00D15903" w:rsidRPr="00901483" w:rsidRDefault="00D15903" w:rsidP="00D15903">
      <w:pPr>
        <w:pStyle w:val="ListParagraph"/>
        <w:numPr>
          <w:ilvl w:val="0"/>
          <w:numId w:val="1"/>
        </w:numPr>
        <w:rPr>
          <w:rFonts w:asciiTheme="majorHAnsi" w:hAnsiTheme="majorHAnsi" w:cstheme="majorHAnsi"/>
        </w:rPr>
      </w:pPr>
      <w:r w:rsidRPr="00901483">
        <w:rPr>
          <w:rFonts w:asciiTheme="majorHAnsi" w:hAnsiTheme="majorHAnsi" w:cstheme="majorHAnsi"/>
        </w:rPr>
        <w:t>Support the partners in achieving the strategic aims of the practice, making recommendations to enhance income and reduce expenditure</w:t>
      </w:r>
    </w:p>
    <w:p w:rsidR="00D15903" w:rsidRPr="00901483" w:rsidRDefault="00D15903" w:rsidP="00D15903">
      <w:pPr>
        <w:pStyle w:val="ListParagraph"/>
        <w:numPr>
          <w:ilvl w:val="0"/>
          <w:numId w:val="1"/>
        </w:numPr>
        <w:rPr>
          <w:rFonts w:asciiTheme="majorHAnsi" w:hAnsiTheme="majorHAnsi" w:cstheme="majorHAnsi"/>
        </w:rPr>
      </w:pPr>
      <w:r w:rsidRPr="00901483">
        <w:rPr>
          <w:rFonts w:asciiTheme="majorHAnsi" w:hAnsiTheme="majorHAnsi" w:cstheme="majorHAnsi"/>
        </w:rPr>
        <w:t>Review and adhere to practice protocols and policies at all times</w:t>
      </w:r>
    </w:p>
    <w:p w:rsidR="00D15903" w:rsidRPr="00901483" w:rsidRDefault="00D15903" w:rsidP="00D15903">
      <w:pPr>
        <w:pStyle w:val="ListParagraph"/>
        <w:numPr>
          <w:ilvl w:val="0"/>
          <w:numId w:val="1"/>
        </w:numPr>
        <w:rPr>
          <w:rFonts w:asciiTheme="majorHAnsi" w:hAnsiTheme="majorHAnsi" w:cstheme="majorHAnsi"/>
        </w:rPr>
      </w:pPr>
      <w:r w:rsidRPr="00901483">
        <w:rPr>
          <w:rFonts w:asciiTheme="majorHAnsi" w:hAnsiTheme="majorHAnsi" w:cstheme="majorHAnsi"/>
        </w:rPr>
        <w:t>Encourage collaborative working, liaising with all staff regularly, promoting a culture of continuous improvement at all times</w:t>
      </w:r>
    </w:p>
    <w:p w:rsidR="00D15903" w:rsidRPr="00901483" w:rsidRDefault="00D15903" w:rsidP="00D15903">
      <w:pPr>
        <w:pStyle w:val="ListParagraph"/>
        <w:numPr>
          <w:ilvl w:val="0"/>
          <w:numId w:val="1"/>
        </w:numPr>
        <w:rPr>
          <w:rFonts w:asciiTheme="majorHAnsi" w:hAnsiTheme="majorHAnsi" w:cstheme="majorHAnsi"/>
        </w:rPr>
      </w:pPr>
      <w:r w:rsidRPr="00901483">
        <w:rPr>
          <w:rFonts w:asciiTheme="majorHAnsi" w:hAnsiTheme="majorHAnsi" w:cstheme="majorHAnsi"/>
        </w:rPr>
        <w:t>In general, the post-holder will be expected to undertake all the normal duties and responsibilities associated with a GP working within primary care</w:t>
      </w:r>
    </w:p>
    <w:p w:rsidR="00D15903" w:rsidRPr="00901483" w:rsidRDefault="00D15903" w:rsidP="00D15903">
      <w:pPr>
        <w:rPr>
          <w:rFonts w:asciiTheme="majorHAnsi" w:hAnsiTheme="majorHAnsi" w:cstheme="majorHAnsi"/>
        </w:rPr>
      </w:pPr>
    </w:p>
    <w:p w:rsidR="00D15903" w:rsidRPr="00901483" w:rsidRDefault="00D15903" w:rsidP="00D15903">
      <w:pPr>
        <w:rPr>
          <w:rFonts w:asciiTheme="majorHAnsi" w:hAnsiTheme="majorHAnsi" w:cstheme="majorHAnsi"/>
        </w:rPr>
      </w:pPr>
      <w:r w:rsidRPr="00901483">
        <w:rPr>
          <w:rFonts w:asciiTheme="majorHAnsi" w:hAnsiTheme="majorHAnsi" w:cstheme="majorHAnsi"/>
          <w:b/>
          <w:sz w:val="28"/>
        </w:rPr>
        <w:t>Secondary Responsibilities</w:t>
      </w:r>
    </w:p>
    <w:p w:rsidR="00D15903" w:rsidRPr="00901483" w:rsidRDefault="00D15903" w:rsidP="00D15903">
      <w:pPr>
        <w:rPr>
          <w:rFonts w:asciiTheme="majorHAnsi" w:hAnsiTheme="majorHAnsi" w:cstheme="majorHAnsi"/>
        </w:rPr>
      </w:pPr>
      <w:r w:rsidRPr="00901483">
        <w:rPr>
          <w:rFonts w:asciiTheme="majorHAnsi" w:hAnsiTheme="majorHAnsi" w:cstheme="majorHAnsi"/>
        </w:rPr>
        <w:t>In addition to the primary responsibilities, the salaried GP may be requested to:</w:t>
      </w:r>
    </w:p>
    <w:p w:rsidR="00D15903" w:rsidRPr="00901483" w:rsidRDefault="00D15903" w:rsidP="00D15903">
      <w:pPr>
        <w:pStyle w:val="ListParagraph"/>
        <w:numPr>
          <w:ilvl w:val="0"/>
          <w:numId w:val="2"/>
        </w:numPr>
        <w:rPr>
          <w:rFonts w:asciiTheme="majorHAnsi" w:hAnsiTheme="majorHAnsi" w:cstheme="majorHAnsi"/>
        </w:rPr>
      </w:pPr>
      <w:r w:rsidRPr="00901483">
        <w:rPr>
          <w:rFonts w:asciiTheme="majorHAnsi" w:hAnsiTheme="majorHAnsi" w:cstheme="majorHAnsi"/>
        </w:rPr>
        <w:t>Participate in practice audits as requested by the audit lead</w:t>
      </w:r>
    </w:p>
    <w:p w:rsidR="00D15903" w:rsidRPr="00901483" w:rsidRDefault="00D15903" w:rsidP="00D15903">
      <w:pPr>
        <w:pStyle w:val="ListParagraph"/>
        <w:numPr>
          <w:ilvl w:val="0"/>
          <w:numId w:val="2"/>
        </w:numPr>
        <w:rPr>
          <w:rFonts w:asciiTheme="majorHAnsi" w:hAnsiTheme="majorHAnsi" w:cstheme="majorHAnsi"/>
        </w:rPr>
      </w:pPr>
      <w:r w:rsidRPr="00901483">
        <w:rPr>
          <w:rFonts w:asciiTheme="majorHAnsi" w:hAnsiTheme="majorHAnsi" w:cstheme="majorHAnsi"/>
        </w:rPr>
        <w:t>Participate in local initiatives to enhance service delivery and patient care</w:t>
      </w:r>
    </w:p>
    <w:p w:rsidR="00D15903" w:rsidRPr="00901483" w:rsidRDefault="00D15903" w:rsidP="00D15903">
      <w:pPr>
        <w:pStyle w:val="ListParagraph"/>
        <w:numPr>
          <w:ilvl w:val="0"/>
          <w:numId w:val="2"/>
        </w:numPr>
        <w:rPr>
          <w:rFonts w:asciiTheme="majorHAnsi" w:hAnsiTheme="majorHAnsi" w:cstheme="majorHAnsi"/>
        </w:rPr>
      </w:pPr>
      <w:r w:rsidRPr="00901483">
        <w:rPr>
          <w:rFonts w:asciiTheme="majorHAnsi" w:hAnsiTheme="majorHAnsi" w:cstheme="majorHAnsi"/>
        </w:rPr>
        <w:t>Participate in the review of significant and near-miss events applying a structured approach i.e. root cause analysis (RCA)</w:t>
      </w:r>
    </w:p>
    <w:p w:rsidR="00D15903" w:rsidRPr="00901483" w:rsidRDefault="00D15903" w:rsidP="00D15903">
      <w:pPr>
        <w:pStyle w:val="ListParagraph"/>
        <w:rPr>
          <w:rFonts w:asciiTheme="majorHAnsi" w:hAnsiTheme="majorHAnsi" w:cstheme="majorHAnsi"/>
        </w:rPr>
      </w:pPr>
    </w:p>
    <w:p w:rsidR="00D15903" w:rsidRPr="00901483" w:rsidRDefault="00D15903" w:rsidP="00D15903">
      <w:pPr>
        <w:rPr>
          <w:rFonts w:asciiTheme="majorHAnsi" w:hAnsiTheme="majorHAnsi" w:cstheme="majorHAnsi"/>
        </w:rPr>
      </w:pPr>
      <w:r w:rsidRPr="00901483">
        <w:rPr>
          <w:rFonts w:asciiTheme="majorHAnsi" w:hAnsiTheme="majorHAnsi" w:cstheme="majorHAnsi"/>
          <w:b/>
          <w:sz w:val="28"/>
        </w:rPr>
        <w:t>Review of this Job Description</w:t>
      </w:r>
    </w:p>
    <w:p w:rsidR="00D15903" w:rsidRPr="00901483" w:rsidRDefault="00D15903" w:rsidP="00D15903">
      <w:pPr>
        <w:rPr>
          <w:rFonts w:asciiTheme="majorHAnsi" w:hAnsiTheme="majorHAnsi" w:cstheme="majorHAnsi"/>
        </w:rPr>
      </w:pPr>
      <w:r w:rsidRPr="00901483">
        <w:rPr>
          <w:rFonts w:asciiTheme="majorHAnsi" w:hAnsiTheme="majorHAnsi" w:cstheme="majorHAnsi"/>
        </w:rPr>
        <w:t>This document may be amended following consultation with the post holder, to facilitate the development of the role, the practice and the individual. All personnel should be prepared to accept additional, or surrender existing duties, to enable the efficient running of the practice.</w:t>
      </w:r>
    </w:p>
    <w:p w:rsidR="00D15903" w:rsidRPr="00901483" w:rsidRDefault="00D15903" w:rsidP="00D15903">
      <w:pPr>
        <w:rPr>
          <w:rFonts w:asciiTheme="majorHAnsi" w:hAnsiTheme="majorHAnsi" w:cstheme="majorHAnsi"/>
        </w:rPr>
      </w:pPr>
    </w:p>
    <w:p w:rsidR="00D15903" w:rsidRPr="00901483" w:rsidRDefault="00D15903" w:rsidP="00D15903">
      <w:pPr>
        <w:rPr>
          <w:rFonts w:asciiTheme="majorHAnsi" w:hAnsiTheme="majorHAnsi" w:cstheme="majorHAnsi"/>
        </w:rPr>
      </w:pPr>
      <w:r w:rsidRPr="00901483">
        <w:rPr>
          <w:rFonts w:asciiTheme="majorHAnsi" w:hAnsiTheme="majorHAnsi" w:cstheme="majorHAnsi"/>
        </w:rPr>
        <w:t xml:space="preserve"> </w:t>
      </w:r>
    </w:p>
    <w:p w:rsidR="00D15903" w:rsidRPr="00901483" w:rsidRDefault="00D15903" w:rsidP="00D15903">
      <w:pPr>
        <w:rPr>
          <w:rFonts w:asciiTheme="majorHAnsi" w:hAnsiTheme="majorHAnsi" w:cstheme="majorHAnsi"/>
          <w:b/>
          <w:sz w:val="28"/>
        </w:rPr>
      </w:pPr>
      <w:r w:rsidRPr="00901483">
        <w:rPr>
          <w:rFonts w:asciiTheme="majorHAnsi" w:hAnsiTheme="majorHAnsi" w:cstheme="majorHAnsi"/>
          <w:b/>
          <w:sz w:val="28"/>
        </w:rPr>
        <w:t>General Information</w:t>
      </w:r>
    </w:p>
    <w:p w:rsidR="00D15903" w:rsidRPr="00901483" w:rsidRDefault="00D15903" w:rsidP="00D15903">
      <w:pPr>
        <w:rPr>
          <w:rFonts w:asciiTheme="majorHAnsi" w:hAnsiTheme="majorHAnsi" w:cstheme="majorHAnsi"/>
        </w:rPr>
      </w:pPr>
      <w:r w:rsidRPr="00901483">
        <w:rPr>
          <w:rFonts w:asciiTheme="majorHAnsi" w:hAnsiTheme="majorHAnsi" w:cstheme="majorHAnsi"/>
        </w:rPr>
        <w:t>All staff at Len Valley Practice have a duty to conform to the following:</w:t>
      </w:r>
    </w:p>
    <w:p w:rsidR="00D15903" w:rsidRPr="00901483" w:rsidRDefault="00D15903" w:rsidP="00D15903">
      <w:pPr>
        <w:rPr>
          <w:rFonts w:asciiTheme="majorHAnsi" w:hAnsiTheme="majorHAnsi" w:cstheme="majorHAnsi"/>
        </w:rPr>
      </w:pPr>
    </w:p>
    <w:p w:rsidR="00D15903" w:rsidRPr="00901483" w:rsidRDefault="00D15903" w:rsidP="00D15903">
      <w:pPr>
        <w:rPr>
          <w:rFonts w:asciiTheme="majorHAnsi" w:hAnsiTheme="majorHAnsi" w:cstheme="majorHAnsi"/>
          <w:b/>
          <w:sz w:val="28"/>
        </w:rPr>
      </w:pPr>
      <w:r w:rsidRPr="00901483">
        <w:rPr>
          <w:rFonts w:asciiTheme="majorHAnsi" w:hAnsiTheme="majorHAnsi" w:cstheme="majorHAnsi"/>
          <w:b/>
          <w:sz w:val="28"/>
        </w:rPr>
        <w:t>Confidentiality</w:t>
      </w:r>
    </w:p>
    <w:p w:rsidR="00D15903" w:rsidRPr="00901483" w:rsidRDefault="00D15903" w:rsidP="00D15903">
      <w:pPr>
        <w:rPr>
          <w:rFonts w:asciiTheme="majorHAnsi" w:hAnsiTheme="majorHAnsi" w:cstheme="majorHAnsi"/>
        </w:rPr>
      </w:pPr>
      <w:r w:rsidRPr="00901483">
        <w:rPr>
          <w:rFonts w:asciiTheme="majorHAnsi" w:hAnsiTheme="majorHAnsi" w:cstheme="majorHAnsi"/>
        </w:rPr>
        <w:t>The post holder will maintain appropriate confidentiality of information relating to the Practice, individuals and patient information. The post holder will be expected to comply with all aspects of the GDPR and other current legislation.</w:t>
      </w:r>
    </w:p>
    <w:p w:rsidR="00D15903" w:rsidRPr="00901483" w:rsidRDefault="00D15903" w:rsidP="00D15903">
      <w:pPr>
        <w:rPr>
          <w:rFonts w:asciiTheme="majorHAnsi" w:hAnsiTheme="majorHAnsi" w:cstheme="majorHAnsi"/>
          <w:b/>
          <w:sz w:val="28"/>
        </w:rPr>
      </w:pPr>
    </w:p>
    <w:p w:rsidR="00D15903" w:rsidRPr="00901483" w:rsidRDefault="00D15903" w:rsidP="00D15903">
      <w:pPr>
        <w:rPr>
          <w:rFonts w:asciiTheme="majorHAnsi" w:hAnsiTheme="majorHAnsi" w:cstheme="majorHAnsi"/>
          <w:b/>
          <w:sz w:val="28"/>
        </w:rPr>
      </w:pPr>
      <w:r w:rsidRPr="00901483">
        <w:rPr>
          <w:rFonts w:asciiTheme="majorHAnsi" w:hAnsiTheme="majorHAnsi" w:cstheme="majorHAnsi"/>
          <w:b/>
          <w:sz w:val="28"/>
        </w:rPr>
        <w:t>Equality &amp; Diversity</w:t>
      </w:r>
    </w:p>
    <w:p w:rsidR="00D15903" w:rsidRPr="00901483" w:rsidRDefault="00D15903" w:rsidP="00D15903">
      <w:pPr>
        <w:rPr>
          <w:rFonts w:asciiTheme="majorHAnsi" w:hAnsiTheme="majorHAnsi" w:cstheme="majorHAnsi"/>
        </w:rPr>
      </w:pPr>
      <w:r w:rsidRPr="00901483">
        <w:rPr>
          <w:rFonts w:asciiTheme="majorHAnsi" w:hAnsiTheme="majorHAnsi" w:cstheme="majorHAnsi"/>
        </w:rPr>
        <w:t>Len Valley Practice is committed to achieving equality of opportunity for all staff and for those who access our services. You must work in accordance with equal opportunities policies/procedures and promote the equality and diversity agenda of the Practice.</w:t>
      </w:r>
    </w:p>
    <w:p w:rsidR="00D15903" w:rsidRPr="00901483" w:rsidRDefault="00D15903" w:rsidP="00D15903">
      <w:pPr>
        <w:rPr>
          <w:rFonts w:asciiTheme="majorHAnsi" w:hAnsiTheme="majorHAnsi" w:cstheme="majorHAnsi"/>
        </w:rPr>
      </w:pPr>
    </w:p>
    <w:p w:rsidR="00901483" w:rsidRDefault="00901483" w:rsidP="00D15903">
      <w:pPr>
        <w:rPr>
          <w:rFonts w:asciiTheme="majorHAnsi" w:hAnsiTheme="majorHAnsi" w:cstheme="majorHAnsi"/>
          <w:b/>
          <w:sz w:val="28"/>
        </w:rPr>
      </w:pPr>
    </w:p>
    <w:p w:rsidR="00901483" w:rsidRDefault="00901483" w:rsidP="00D15903">
      <w:pPr>
        <w:rPr>
          <w:rFonts w:asciiTheme="majorHAnsi" w:hAnsiTheme="majorHAnsi" w:cstheme="majorHAnsi"/>
          <w:b/>
          <w:sz w:val="28"/>
        </w:rPr>
      </w:pPr>
    </w:p>
    <w:p w:rsidR="00901483" w:rsidRDefault="00901483" w:rsidP="00D15903">
      <w:pPr>
        <w:rPr>
          <w:rFonts w:asciiTheme="majorHAnsi" w:hAnsiTheme="majorHAnsi" w:cstheme="majorHAnsi"/>
          <w:b/>
          <w:sz w:val="28"/>
        </w:rPr>
      </w:pPr>
    </w:p>
    <w:p w:rsidR="00D15903" w:rsidRPr="00901483" w:rsidRDefault="00D15903" w:rsidP="00D15903">
      <w:pPr>
        <w:rPr>
          <w:rFonts w:asciiTheme="majorHAnsi" w:hAnsiTheme="majorHAnsi" w:cstheme="majorHAnsi"/>
          <w:b/>
          <w:sz w:val="28"/>
        </w:rPr>
      </w:pPr>
      <w:r w:rsidRPr="00901483">
        <w:rPr>
          <w:rFonts w:asciiTheme="majorHAnsi" w:hAnsiTheme="majorHAnsi" w:cstheme="majorHAnsi"/>
          <w:b/>
          <w:sz w:val="28"/>
        </w:rPr>
        <w:lastRenderedPageBreak/>
        <w:t>Prevention and Control of Healthcare Associated Infection</w:t>
      </w:r>
    </w:p>
    <w:p w:rsidR="00D15903" w:rsidRPr="00901483" w:rsidRDefault="00D15903" w:rsidP="00D15903">
      <w:pPr>
        <w:rPr>
          <w:rFonts w:asciiTheme="majorHAnsi" w:hAnsiTheme="majorHAnsi" w:cstheme="majorHAnsi"/>
        </w:rPr>
      </w:pPr>
      <w:r w:rsidRPr="00901483">
        <w:rPr>
          <w:rFonts w:asciiTheme="majorHAnsi" w:hAnsiTheme="majorHAnsi" w:cstheme="majorHAnsi"/>
        </w:rPr>
        <w:t>The post holder is expected to comply with Practice Infection Control Policies and conduct themselves at all times in such a manner as to minimise the risk of healthcare associated infection.</w:t>
      </w:r>
    </w:p>
    <w:p w:rsidR="00D15903" w:rsidRPr="00901483" w:rsidRDefault="00D15903" w:rsidP="00D15903">
      <w:pPr>
        <w:rPr>
          <w:rFonts w:asciiTheme="majorHAnsi" w:hAnsiTheme="majorHAnsi" w:cstheme="majorHAnsi"/>
        </w:rPr>
      </w:pPr>
    </w:p>
    <w:p w:rsidR="00D15903" w:rsidRPr="00901483" w:rsidRDefault="00D15903" w:rsidP="00D15903">
      <w:pPr>
        <w:rPr>
          <w:rFonts w:asciiTheme="majorHAnsi" w:hAnsiTheme="majorHAnsi" w:cstheme="majorHAnsi"/>
        </w:rPr>
      </w:pPr>
      <w:r w:rsidRPr="00901483">
        <w:rPr>
          <w:rFonts w:asciiTheme="majorHAnsi" w:hAnsiTheme="majorHAnsi" w:cstheme="majorHAnsi"/>
          <w:b/>
          <w:sz w:val="28"/>
        </w:rPr>
        <w:t>Quality &amp; Continuous Improvement (CI)</w:t>
      </w:r>
    </w:p>
    <w:p w:rsidR="00D15903" w:rsidRPr="00901483" w:rsidRDefault="00D15903" w:rsidP="00D15903">
      <w:pPr>
        <w:rPr>
          <w:rFonts w:asciiTheme="majorHAnsi" w:hAnsiTheme="majorHAnsi" w:cstheme="majorHAnsi"/>
        </w:rPr>
      </w:pPr>
      <w:r w:rsidRPr="00901483">
        <w:rPr>
          <w:rFonts w:asciiTheme="majorHAnsi" w:hAnsiTheme="majorHAnsi" w:cstheme="majorHAnsi"/>
        </w:rPr>
        <w:t>To preserve and improve the quality of our output, all personnel are required to think not only of what they do, but how they achieve it. By continually re-examining our processes, we will be able to develop and improve the overall effectiveness of the way we work. The responsibility for this rests with everyone working within the practice to look for opportunities to improve quality and share good practice.</w:t>
      </w:r>
    </w:p>
    <w:p w:rsidR="00D15903" w:rsidRPr="00901483" w:rsidRDefault="00D15903" w:rsidP="00D15903">
      <w:pPr>
        <w:rPr>
          <w:rFonts w:asciiTheme="majorHAnsi" w:hAnsiTheme="majorHAnsi" w:cstheme="majorHAnsi"/>
        </w:rPr>
      </w:pPr>
    </w:p>
    <w:p w:rsidR="00D15903" w:rsidRPr="00901483" w:rsidRDefault="00D15903" w:rsidP="00D15903">
      <w:pPr>
        <w:rPr>
          <w:rFonts w:asciiTheme="majorHAnsi" w:hAnsiTheme="majorHAnsi" w:cstheme="majorHAnsi"/>
        </w:rPr>
      </w:pPr>
      <w:r w:rsidRPr="00901483">
        <w:rPr>
          <w:rFonts w:asciiTheme="majorHAnsi" w:hAnsiTheme="majorHAnsi" w:cstheme="majorHAnsi"/>
        </w:rPr>
        <w:t>This practice continually strives to improve work processes which deliver health care with improved results across all areas of our service provision. We promote a culture of continuous improvement, where everyone counts and staff are permitted to make suggestions and contributions to improve our service delivery and enhance patient care.</w:t>
      </w:r>
    </w:p>
    <w:p w:rsidR="00D15903" w:rsidRPr="00901483" w:rsidRDefault="00D15903" w:rsidP="00D15903">
      <w:pPr>
        <w:rPr>
          <w:rFonts w:asciiTheme="majorHAnsi" w:hAnsiTheme="majorHAnsi" w:cstheme="majorHAnsi"/>
        </w:rPr>
      </w:pPr>
    </w:p>
    <w:p w:rsidR="00D15903" w:rsidRPr="00901483" w:rsidRDefault="00D15903" w:rsidP="00D15903">
      <w:pPr>
        <w:rPr>
          <w:rFonts w:asciiTheme="majorHAnsi" w:hAnsiTheme="majorHAnsi" w:cstheme="majorHAnsi"/>
          <w:b/>
          <w:sz w:val="28"/>
        </w:rPr>
      </w:pPr>
      <w:r w:rsidRPr="00901483">
        <w:rPr>
          <w:rFonts w:asciiTheme="majorHAnsi" w:hAnsiTheme="majorHAnsi" w:cstheme="majorHAnsi"/>
          <w:b/>
          <w:sz w:val="28"/>
        </w:rPr>
        <w:t>Records Management</w:t>
      </w:r>
    </w:p>
    <w:p w:rsidR="00D15903" w:rsidRPr="00901483" w:rsidRDefault="00D15903" w:rsidP="00D15903">
      <w:pPr>
        <w:rPr>
          <w:rFonts w:asciiTheme="majorHAnsi" w:hAnsiTheme="majorHAnsi" w:cstheme="majorHAnsi"/>
        </w:rPr>
      </w:pPr>
      <w:r w:rsidRPr="00901483">
        <w:rPr>
          <w:rFonts w:asciiTheme="majorHAnsi" w:hAnsiTheme="majorHAnsi" w:cstheme="majorHAnsi"/>
        </w:rPr>
        <w:t>The post holder has responsibility for the timely and accurate creation, maintenance and storage of records in accordance with Practice policy, including email documents and with regard to the GDPR, The Freedom of Information Act and any other relevant statutory requirements.</w:t>
      </w:r>
    </w:p>
    <w:p w:rsidR="00D15903" w:rsidRPr="00901483" w:rsidRDefault="00D15903" w:rsidP="00D15903">
      <w:pPr>
        <w:rPr>
          <w:rFonts w:asciiTheme="majorHAnsi" w:hAnsiTheme="majorHAnsi" w:cstheme="majorHAnsi"/>
        </w:rPr>
      </w:pPr>
    </w:p>
    <w:p w:rsidR="00D15903" w:rsidRPr="00901483" w:rsidRDefault="00D15903" w:rsidP="00D15903">
      <w:pPr>
        <w:rPr>
          <w:rFonts w:asciiTheme="majorHAnsi" w:hAnsiTheme="majorHAnsi" w:cstheme="majorHAnsi"/>
          <w:b/>
          <w:sz w:val="28"/>
        </w:rPr>
      </w:pPr>
      <w:r w:rsidRPr="00901483">
        <w:rPr>
          <w:rFonts w:asciiTheme="majorHAnsi" w:hAnsiTheme="majorHAnsi" w:cstheme="majorHAnsi"/>
          <w:b/>
          <w:sz w:val="28"/>
        </w:rPr>
        <w:t>Risk Management / Health &amp; Safety</w:t>
      </w:r>
    </w:p>
    <w:p w:rsidR="00D15903" w:rsidRPr="00901483" w:rsidRDefault="00D15903" w:rsidP="00D15903">
      <w:pPr>
        <w:rPr>
          <w:rFonts w:asciiTheme="majorHAnsi" w:hAnsiTheme="majorHAnsi" w:cstheme="majorHAnsi"/>
        </w:rPr>
      </w:pPr>
      <w:r w:rsidRPr="00901483">
        <w:rPr>
          <w:rFonts w:asciiTheme="majorHAnsi" w:hAnsiTheme="majorHAnsi" w:cstheme="majorHAnsi"/>
        </w:rPr>
        <w:t>Len Valley Practice is committed to supporting and promoting opportunities to for staff to maintain their health, well-being and safety. You have a duty to take reasonable care of health and safety at work for you, your team and others, and to cooperate with employers to ensure compliance with health and safety requirements. All personnel are to comply with the Health and Safety at Work Act 1974, Environmental Protection Act 1990, Environment Act 1995, Fire Precautions (workplace) Regulations 1999 and other statutory legislation.</w:t>
      </w:r>
    </w:p>
    <w:p w:rsidR="00D15903" w:rsidRPr="00901483" w:rsidRDefault="00D15903" w:rsidP="00D15903">
      <w:pPr>
        <w:rPr>
          <w:rFonts w:asciiTheme="majorHAnsi" w:hAnsiTheme="majorHAnsi" w:cstheme="majorHAnsi"/>
        </w:rPr>
      </w:pPr>
    </w:p>
    <w:p w:rsidR="00D15903" w:rsidRPr="00901483" w:rsidRDefault="00D15903" w:rsidP="00D15903">
      <w:pPr>
        <w:rPr>
          <w:rFonts w:asciiTheme="majorHAnsi" w:hAnsiTheme="majorHAnsi" w:cstheme="majorHAnsi"/>
          <w:b/>
          <w:sz w:val="28"/>
        </w:rPr>
      </w:pPr>
      <w:r w:rsidRPr="00901483">
        <w:rPr>
          <w:rFonts w:asciiTheme="majorHAnsi" w:hAnsiTheme="majorHAnsi" w:cstheme="majorHAnsi"/>
          <w:b/>
          <w:sz w:val="28"/>
        </w:rPr>
        <w:t>Safeguarding</w:t>
      </w:r>
    </w:p>
    <w:p w:rsidR="00D15903" w:rsidRPr="00901483" w:rsidRDefault="00D15903" w:rsidP="00D15903">
      <w:pPr>
        <w:rPr>
          <w:rFonts w:asciiTheme="majorHAnsi" w:hAnsiTheme="majorHAnsi" w:cstheme="majorHAnsi"/>
        </w:rPr>
      </w:pPr>
      <w:r w:rsidRPr="00901483">
        <w:rPr>
          <w:rFonts w:asciiTheme="majorHAnsi" w:hAnsiTheme="majorHAnsi" w:cstheme="majorHAnsi"/>
        </w:rPr>
        <w:t>The practice is committed to safeguarding and promoting the welfare of children, young people and vulnerable adults and expects all staff to share its commitment.</w:t>
      </w:r>
    </w:p>
    <w:p w:rsidR="00D15903" w:rsidRPr="00901483" w:rsidRDefault="00D15903" w:rsidP="00D15903">
      <w:pPr>
        <w:rPr>
          <w:rFonts w:asciiTheme="majorHAnsi" w:hAnsiTheme="majorHAnsi" w:cstheme="majorHAnsi"/>
        </w:rPr>
      </w:pPr>
    </w:p>
    <w:p w:rsidR="00D15903" w:rsidRPr="00901483" w:rsidRDefault="00D15903" w:rsidP="00D15903">
      <w:pPr>
        <w:rPr>
          <w:rFonts w:asciiTheme="majorHAnsi" w:hAnsiTheme="majorHAnsi" w:cstheme="majorHAnsi"/>
          <w:b/>
          <w:sz w:val="28"/>
        </w:rPr>
      </w:pPr>
      <w:r w:rsidRPr="00901483">
        <w:rPr>
          <w:rFonts w:asciiTheme="majorHAnsi" w:hAnsiTheme="majorHAnsi" w:cstheme="majorHAnsi"/>
          <w:b/>
          <w:sz w:val="28"/>
        </w:rPr>
        <w:t>Security</w:t>
      </w:r>
    </w:p>
    <w:p w:rsidR="00D15903" w:rsidRPr="00901483" w:rsidRDefault="00D15903" w:rsidP="00D15903">
      <w:pPr>
        <w:rPr>
          <w:rFonts w:asciiTheme="majorHAnsi" w:hAnsiTheme="majorHAnsi" w:cstheme="majorHAnsi"/>
        </w:rPr>
      </w:pPr>
      <w:r w:rsidRPr="00901483">
        <w:rPr>
          <w:rFonts w:asciiTheme="majorHAnsi" w:hAnsiTheme="majorHAnsi" w:cstheme="majorHAnsi"/>
        </w:rPr>
        <w:t>The security of the practice is the responsibility of all personnel. Staff must ensure they remain vigilant at all times and report any suspicious activity immediately to their line manager. Under no circumstances are staff to share the codes for the door locks to anyone and are to ensure that restricted areas remain effectively secured.</w:t>
      </w:r>
    </w:p>
    <w:p w:rsidR="00D15903" w:rsidRPr="00901483" w:rsidRDefault="00D15903" w:rsidP="00D15903">
      <w:pPr>
        <w:rPr>
          <w:rFonts w:asciiTheme="majorHAnsi" w:hAnsiTheme="majorHAnsi" w:cstheme="majorHAnsi"/>
        </w:rPr>
      </w:pPr>
    </w:p>
    <w:p w:rsidR="00D15903" w:rsidRPr="00901483" w:rsidRDefault="00D15903" w:rsidP="00D15903">
      <w:pPr>
        <w:rPr>
          <w:rFonts w:asciiTheme="majorHAnsi" w:hAnsiTheme="majorHAnsi" w:cstheme="majorHAnsi"/>
          <w:b/>
          <w:sz w:val="28"/>
        </w:rPr>
      </w:pPr>
      <w:r w:rsidRPr="00901483">
        <w:rPr>
          <w:rFonts w:asciiTheme="majorHAnsi" w:hAnsiTheme="majorHAnsi" w:cstheme="majorHAnsi"/>
          <w:b/>
          <w:sz w:val="28"/>
        </w:rPr>
        <w:t>Service Implementation/Improvement</w:t>
      </w:r>
    </w:p>
    <w:p w:rsidR="00D15903" w:rsidRPr="00901483" w:rsidRDefault="00D15903" w:rsidP="00D15903">
      <w:pPr>
        <w:pStyle w:val="ListParagraph"/>
        <w:numPr>
          <w:ilvl w:val="0"/>
          <w:numId w:val="3"/>
        </w:numPr>
        <w:rPr>
          <w:rFonts w:asciiTheme="majorHAnsi" w:hAnsiTheme="majorHAnsi" w:cstheme="majorHAnsi"/>
        </w:rPr>
      </w:pPr>
      <w:r w:rsidRPr="00901483">
        <w:rPr>
          <w:rFonts w:asciiTheme="majorHAnsi" w:hAnsiTheme="majorHAnsi" w:cstheme="majorHAnsi"/>
        </w:rPr>
        <w:t>Assist with safeguarding for both children and vulnerable adults using local guidance and referral criteria</w:t>
      </w:r>
    </w:p>
    <w:p w:rsidR="00D15903" w:rsidRPr="00901483" w:rsidRDefault="00D15903" w:rsidP="00D15903">
      <w:pPr>
        <w:pStyle w:val="ListParagraph"/>
        <w:numPr>
          <w:ilvl w:val="0"/>
          <w:numId w:val="3"/>
        </w:numPr>
        <w:rPr>
          <w:rFonts w:asciiTheme="majorHAnsi" w:hAnsiTheme="majorHAnsi" w:cstheme="majorHAnsi"/>
        </w:rPr>
      </w:pPr>
      <w:r w:rsidRPr="00901483">
        <w:rPr>
          <w:rFonts w:asciiTheme="majorHAnsi" w:hAnsiTheme="majorHAnsi" w:cstheme="majorHAnsi"/>
        </w:rPr>
        <w:t>Understand basic legal and communication issues regarding child abuse, family violence, vulnerable adults, substance misuse and addictive behaviour</w:t>
      </w:r>
    </w:p>
    <w:p w:rsidR="00D15903" w:rsidRPr="00901483" w:rsidRDefault="00D15903" w:rsidP="00D15903">
      <w:pPr>
        <w:pStyle w:val="ListParagraph"/>
        <w:numPr>
          <w:ilvl w:val="0"/>
          <w:numId w:val="3"/>
        </w:numPr>
        <w:rPr>
          <w:rFonts w:asciiTheme="majorHAnsi" w:hAnsiTheme="majorHAnsi" w:cstheme="majorHAnsi"/>
        </w:rPr>
      </w:pPr>
      <w:r w:rsidRPr="00901483">
        <w:rPr>
          <w:rFonts w:asciiTheme="majorHAnsi" w:hAnsiTheme="majorHAnsi" w:cstheme="majorHAnsi"/>
        </w:rPr>
        <w:t>Contribute new ideas to improve patient care</w:t>
      </w:r>
    </w:p>
    <w:p w:rsidR="00D15903" w:rsidRPr="00901483" w:rsidRDefault="00D15903" w:rsidP="00D15903">
      <w:pPr>
        <w:pStyle w:val="ListParagraph"/>
        <w:numPr>
          <w:ilvl w:val="0"/>
          <w:numId w:val="3"/>
        </w:numPr>
        <w:rPr>
          <w:rFonts w:asciiTheme="majorHAnsi" w:hAnsiTheme="majorHAnsi" w:cstheme="majorHAnsi"/>
        </w:rPr>
      </w:pPr>
      <w:r w:rsidRPr="00901483">
        <w:rPr>
          <w:rFonts w:asciiTheme="majorHAnsi" w:hAnsiTheme="majorHAnsi" w:cstheme="majorHAnsi"/>
        </w:rPr>
        <w:lastRenderedPageBreak/>
        <w:t>Work with the practice to ensure targets are met</w:t>
      </w:r>
    </w:p>
    <w:p w:rsidR="00D15903" w:rsidRPr="00901483" w:rsidRDefault="00D15903" w:rsidP="00D15903">
      <w:pPr>
        <w:pStyle w:val="ListParagraph"/>
        <w:numPr>
          <w:ilvl w:val="0"/>
          <w:numId w:val="3"/>
        </w:numPr>
        <w:rPr>
          <w:rFonts w:asciiTheme="majorHAnsi" w:hAnsiTheme="majorHAnsi" w:cstheme="majorHAnsi"/>
        </w:rPr>
      </w:pPr>
      <w:r w:rsidRPr="00901483">
        <w:rPr>
          <w:rFonts w:asciiTheme="majorHAnsi" w:hAnsiTheme="majorHAnsi" w:cstheme="majorHAnsi"/>
        </w:rPr>
        <w:t>Smoking - the Practice operates a “non-smoking” policy. Employees are not permitted to smoke or use e-cigarettes anywhere within the premises of the Practice or when outside on official business.</w:t>
      </w:r>
    </w:p>
    <w:p w:rsidR="004C21A8" w:rsidRDefault="004C21A8" w:rsidP="00D15903"/>
    <w:p w:rsidR="004C21A8" w:rsidRDefault="004C21A8" w:rsidP="00D15903"/>
    <w:p w:rsidR="004C21A8" w:rsidRDefault="004C21A8" w:rsidP="00D15903"/>
    <w:p w:rsidR="00901483" w:rsidRDefault="00901483" w:rsidP="004C21A8">
      <w:pPr>
        <w:jc w:val="center"/>
        <w:rPr>
          <w:rFonts w:asciiTheme="majorHAnsi" w:hAnsiTheme="majorHAnsi" w:cstheme="majorHAnsi"/>
          <w:b/>
          <w:sz w:val="36"/>
          <w:u w:val="single"/>
        </w:rPr>
      </w:pPr>
    </w:p>
    <w:p w:rsidR="00901483" w:rsidRDefault="00901483" w:rsidP="004C21A8">
      <w:pPr>
        <w:jc w:val="center"/>
        <w:rPr>
          <w:rFonts w:asciiTheme="majorHAnsi" w:hAnsiTheme="majorHAnsi" w:cstheme="majorHAnsi"/>
          <w:b/>
          <w:sz w:val="36"/>
          <w:u w:val="single"/>
        </w:rPr>
      </w:pPr>
    </w:p>
    <w:p w:rsidR="00901483" w:rsidRDefault="00901483" w:rsidP="004C21A8">
      <w:pPr>
        <w:jc w:val="center"/>
        <w:rPr>
          <w:rFonts w:asciiTheme="majorHAnsi" w:hAnsiTheme="majorHAnsi" w:cstheme="majorHAnsi"/>
          <w:b/>
          <w:sz w:val="36"/>
          <w:u w:val="single"/>
        </w:rPr>
      </w:pPr>
    </w:p>
    <w:p w:rsidR="00901483" w:rsidRDefault="00901483" w:rsidP="004C21A8">
      <w:pPr>
        <w:jc w:val="center"/>
        <w:rPr>
          <w:rFonts w:asciiTheme="majorHAnsi" w:hAnsiTheme="majorHAnsi" w:cstheme="majorHAnsi"/>
          <w:b/>
          <w:sz w:val="36"/>
          <w:u w:val="single"/>
        </w:rPr>
      </w:pPr>
    </w:p>
    <w:p w:rsidR="00901483" w:rsidRDefault="00901483" w:rsidP="004C21A8">
      <w:pPr>
        <w:jc w:val="center"/>
        <w:rPr>
          <w:rFonts w:asciiTheme="majorHAnsi" w:hAnsiTheme="majorHAnsi" w:cstheme="majorHAnsi"/>
          <w:b/>
          <w:sz w:val="36"/>
          <w:u w:val="single"/>
        </w:rPr>
      </w:pPr>
    </w:p>
    <w:p w:rsidR="00901483" w:rsidRDefault="00901483" w:rsidP="004C21A8">
      <w:pPr>
        <w:jc w:val="center"/>
        <w:rPr>
          <w:rFonts w:asciiTheme="majorHAnsi" w:hAnsiTheme="majorHAnsi" w:cstheme="majorHAnsi"/>
          <w:b/>
          <w:sz w:val="36"/>
          <w:u w:val="single"/>
        </w:rPr>
      </w:pPr>
    </w:p>
    <w:p w:rsidR="00901483" w:rsidRDefault="00901483" w:rsidP="004C21A8">
      <w:pPr>
        <w:jc w:val="center"/>
        <w:rPr>
          <w:rFonts w:asciiTheme="majorHAnsi" w:hAnsiTheme="majorHAnsi" w:cstheme="majorHAnsi"/>
          <w:b/>
          <w:sz w:val="36"/>
          <w:u w:val="single"/>
        </w:rPr>
      </w:pPr>
    </w:p>
    <w:p w:rsidR="00901483" w:rsidRDefault="00901483" w:rsidP="004C21A8">
      <w:pPr>
        <w:jc w:val="center"/>
        <w:rPr>
          <w:rFonts w:asciiTheme="majorHAnsi" w:hAnsiTheme="majorHAnsi" w:cstheme="majorHAnsi"/>
          <w:b/>
          <w:sz w:val="36"/>
          <w:u w:val="single"/>
        </w:rPr>
      </w:pPr>
    </w:p>
    <w:p w:rsidR="00901483" w:rsidRDefault="00901483" w:rsidP="004C21A8">
      <w:pPr>
        <w:jc w:val="center"/>
        <w:rPr>
          <w:rFonts w:asciiTheme="majorHAnsi" w:hAnsiTheme="majorHAnsi" w:cstheme="majorHAnsi"/>
          <w:b/>
          <w:sz w:val="36"/>
          <w:u w:val="single"/>
        </w:rPr>
      </w:pPr>
    </w:p>
    <w:p w:rsidR="00901483" w:rsidRDefault="00901483" w:rsidP="004C21A8">
      <w:pPr>
        <w:jc w:val="center"/>
        <w:rPr>
          <w:rFonts w:asciiTheme="majorHAnsi" w:hAnsiTheme="majorHAnsi" w:cstheme="majorHAnsi"/>
          <w:b/>
          <w:sz w:val="36"/>
          <w:u w:val="single"/>
        </w:rPr>
      </w:pPr>
    </w:p>
    <w:p w:rsidR="00901483" w:rsidRDefault="00901483" w:rsidP="004C21A8">
      <w:pPr>
        <w:jc w:val="center"/>
        <w:rPr>
          <w:rFonts w:asciiTheme="majorHAnsi" w:hAnsiTheme="majorHAnsi" w:cstheme="majorHAnsi"/>
          <w:b/>
          <w:sz w:val="36"/>
          <w:u w:val="single"/>
        </w:rPr>
      </w:pPr>
    </w:p>
    <w:p w:rsidR="00901483" w:rsidRDefault="00901483" w:rsidP="004C21A8">
      <w:pPr>
        <w:jc w:val="center"/>
        <w:rPr>
          <w:rFonts w:asciiTheme="majorHAnsi" w:hAnsiTheme="majorHAnsi" w:cstheme="majorHAnsi"/>
          <w:b/>
          <w:sz w:val="36"/>
          <w:u w:val="single"/>
        </w:rPr>
      </w:pPr>
    </w:p>
    <w:p w:rsidR="00901483" w:rsidRDefault="00901483" w:rsidP="004C21A8">
      <w:pPr>
        <w:jc w:val="center"/>
        <w:rPr>
          <w:rFonts w:asciiTheme="majorHAnsi" w:hAnsiTheme="majorHAnsi" w:cstheme="majorHAnsi"/>
          <w:b/>
          <w:sz w:val="36"/>
          <w:u w:val="single"/>
        </w:rPr>
      </w:pPr>
    </w:p>
    <w:p w:rsidR="00901483" w:rsidRDefault="00901483" w:rsidP="004C21A8">
      <w:pPr>
        <w:jc w:val="center"/>
        <w:rPr>
          <w:rFonts w:asciiTheme="majorHAnsi" w:hAnsiTheme="majorHAnsi" w:cstheme="majorHAnsi"/>
          <w:b/>
          <w:sz w:val="36"/>
          <w:u w:val="single"/>
        </w:rPr>
      </w:pPr>
    </w:p>
    <w:p w:rsidR="00901483" w:rsidRDefault="00901483" w:rsidP="004C21A8">
      <w:pPr>
        <w:jc w:val="center"/>
        <w:rPr>
          <w:rFonts w:asciiTheme="majorHAnsi" w:hAnsiTheme="majorHAnsi" w:cstheme="majorHAnsi"/>
          <w:b/>
          <w:sz w:val="36"/>
          <w:u w:val="single"/>
        </w:rPr>
      </w:pPr>
    </w:p>
    <w:p w:rsidR="00901483" w:rsidRDefault="00901483" w:rsidP="004C21A8">
      <w:pPr>
        <w:jc w:val="center"/>
        <w:rPr>
          <w:rFonts w:asciiTheme="majorHAnsi" w:hAnsiTheme="majorHAnsi" w:cstheme="majorHAnsi"/>
          <w:b/>
          <w:sz w:val="36"/>
          <w:u w:val="single"/>
        </w:rPr>
      </w:pPr>
    </w:p>
    <w:p w:rsidR="00901483" w:rsidRDefault="00901483" w:rsidP="004C21A8">
      <w:pPr>
        <w:jc w:val="center"/>
        <w:rPr>
          <w:rFonts w:asciiTheme="majorHAnsi" w:hAnsiTheme="majorHAnsi" w:cstheme="majorHAnsi"/>
          <w:b/>
          <w:sz w:val="36"/>
          <w:u w:val="single"/>
        </w:rPr>
      </w:pPr>
    </w:p>
    <w:p w:rsidR="00901483" w:rsidRDefault="00901483" w:rsidP="004C21A8">
      <w:pPr>
        <w:jc w:val="center"/>
        <w:rPr>
          <w:rFonts w:asciiTheme="majorHAnsi" w:hAnsiTheme="majorHAnsi" w:cstheme="majorHAnsi"/>
          <w:b/>
          <w:sz w:val="36"/>
          <w:u w:val="single"/>
        </w:rPr>
      </w:pPr>
    </w:p>
    <w:p w:rsidR="00901483" w:rsidRDefault="00901483" w:rsidP="004C21A8">
      <w:pPr>
        <w:jc w:val="center"/>
        <w:rPr>
          <w:rFonts w:asciiTheme="majorHAnsi" w:hAnsiTheme="majorHAnsi" w:cstheme="majorHAnsi"/>
          <w:b/>
          <w:sz w:val="36"/>
          <w:u w:val="single"/>
        </w:rPr>
      </w:pPr>
    </w:p>
    <w:p w:rsidR="00901483" w:rsidRDefault="00901483" w:rsidP="004C21A8">
      <w:pPr>
        <w:jc w:val="center"/>
        <w:rPr>
          <w:rFonts w:asciiTheme="majorHAnsi" w:hAnsiTheme="majorHAnsi" w:cstheme="majorHAnsi"/>
          <w:b/>
          <w:sz w:val="36"/>
          <w:u w:val="single"/>
        </w:rPr>
      </w:pPr>
    </w:p>
    <w:p w:rsidR="00901483" w:rsidRDefault="00901483" w:rsidP="004C21A8">
      <w:pPr>
        <w:jc w:val="center"/>
        <w:rPr>
          <w:rFonts w:asciiTheme="majorHAnsi" w:hAnsiTheme="majorHAnsi" w:cstheme="majorHAnsi"/>
          <w:b/>
          <w:sz w:val="36"/>
          <w:u w:val="single"/>
        </w:rPr>
      </w:pPr>
    </w:p>
    <w:p w:rsidR="00901483" w:rsidRDefault="00901483" w:rsidP="004C21A8">
      <w:pPr>
        <w:jc w:val="center"/>
        <w:rPr>
          <w:rFonts w:asciiTheme="majorHAnsi" w:hAnsiTheme="majorHAnsi" w:cstheme="majorHAnsi"/>
          <w:b/>
          <w:sz w:val="36"/>
          <w:u w:val="single"/>
        </w:rPr>
      </w:pPr>
    </w:p>
    <w:p w:rsidR="00901483" w:rsidRDefault="00901483" w:rsidP="004C21A8">
      <w:pPr>
        <w:jc w:val="center"/>
        <w:rPr>
          <w:rFonts w:asciiTheme="majorHAnsi" w:hAnsiTheme="majorHAnsi" w:cstheme="majorHAnsi"/>
          <w:b/>
          <w:sz w:val="36"/>
          <w:u w:val="single"/>
        </w:rPr>
      </w:pPr>
    </w:p>
    <w:p w:rsidR="00901483" w:rsidRDefault="00901483" w:rsidP="004C21A8">
      <w:pPr>
        <w:jc w:val="center"/>
        <w:rPr>
          <w:rFonts w:asciiTheme="majorHAnsi" w:hAnsiTheme="majorHAnsi" w:cstheme="majorHAnsi"/>
          <w:b/>
          <w:sz w:val="36"/>
          <w:u w:val="single"/>
        </w:rPr>
      </w:pPr>
    </w:p>
    <w:p w:rsidR="00901483" w:rsidRDefault="00901483" w:rsidP="004C21A8">
      <w:pPr>
        <w:jc w:val="center"/>
        <w:rPr>
          <w:rFonts w:asciiTheme="majorHAnsi" w:hAnsiTheme="majorHAnsi" w:cstheme="majorHAnsi"/>
          <w:b/>
          <w:sz w:val="36"/>
          <w:u w:val="single"/>
        </w:rPr>
      </w:pPr>
    </w:p>
    <w:p w:rsidR="00901483" w:rsidRDefault="00901483" w:rsidP="004C21A8">
      <w:pPr>
        <w:jc w:val="center"/>
        <w:rPr>
          <w:rFonts w:asciiTheme="majorHAnsi" w:hAnsiTheme="majorHAnsi" w:cstheme="majorHAnsi"/>
          <w:b/>
          <w:sz w:val="36"/>
          <w:u w:val="single"/>
        </w:rPr>
      </w:pPr>
    </w:p>
    <w:p w:rsidR="00901483" w:rsidRDefault="00901483" w:rsidP="004C21A8">
      <w:pPr>
        <w:jc w:val="center"/>
        <w:rPr>
          <w:rFonts w:asciiTheme="majorHAnsi" w:hAnsiTheme="majorHAnsi" w:cstheme="majorHAnsi"/>
          <w:b/>
          <w:sz w:val="36"/>
          <w:u w:val="single"/>
        </w:rPr>
      </w:pPr>
    </w:p>
    <w:p w:rsidR="00901483" w:rsidRDefault="00901483" w:rsidP="004C21A8">
      <w:pPr>
        <w:jc w:val="center"/>
        <w:rPr>
          <w:rFonts w:asciiTheme="majorHAnsi" w:hAnsiTheme="majorHAnsi" w:cstheme="majorHAnsi"/>
          <w:b/>
          <w:sz w:val="36"/>
          <w:u w:val="single"/>
        </w:rPr>
      </w:pPr>
    </w:p>
    <w:p w:rsidR="00D15903" w:rsidRPr="004C21A8" w:rsidRDefault="00D15903" w:rsidP="004C21A8">
      <w:pPr>
        <w:jc w:val="center"/>
        <w:rPr>
          <w:rFonts w:asciiTheme="majorHAnsi" w:hAnsiTheme="majorHAnsi" w:cstheme="majorHAnsi"/>
          <w:b/>
          <w:sz w:val="36"/>
          <w:u w:val="single"/>
        </w:rPr>
      </w:pPr>
      <w:r w:rsidRPr="004C21A8">
        <w:rPr>
          <w:rFonts w:asciiTheme="majorHAnsi" w:hAnsiTheme="majorHAnsi" w:cstheme="majorHAnsi"/>
          <w:b/>
          <w:sz w:val="36"/>
          <w:u w:val="single"/>
        </w:rPr>
        <w:lastRenderedPageBreak/>
        <w:t>Person Specification</w:t>
      </w:r>
    </w:p>
    <w:p w:rsidR="004C21A8" w:rsidRDefault="004C21A8" w:rsidP="00D15903">
      <w:pPr>
        <w:rPr>
          <w:b/>
          <w:sz w:val="28"/>
        </w:rPr>
      </w:pPr>
    </w:p>
    <w:tbl>
      <w:tblPr>
        <w:tblStyle w:val="TableGrid"/>
        <w:tblW w:w="11482" w:type="dxa"/>
        <w:tblInd w:w="-1168" w:type="dxa"/>
        <w:tblLook w:val="04A0" w:firstRow="1" w:lastRow="0" w:firstColumn="1" w:lastColumn="0" w:noHBand="0" w:noVBand="1"/>
      </w:tblPr>
      <w:tblGrid>
        <w:gridCol w:w="2127"/>
        <w:gridCol w:w="5103"/>
        <w:gridCol w:w="4252"/>
      </w:tblGrid>
      <w:tr w:rsidR="004C21A8" w:rsidTr="004C21A8">
        <w:trPr>
          <w:trHeight w:val="482"/>
        </w:trPr>
        <w:tc>
          <w:tcPr>
            <w:tcW w:w="2127" w:type="dxa"/>
            <w:shd w:val="clear" w:color="auto" w:fill="95B3D7" w:themeFill="accent1" w:themeFillTint="99"/>
          </w:tcPr>
          <w:p w:rsidR="004C21A8" w:rsidRPr="004C21A8" w:rsidRDefault="004C21A8" w:rsidP="004C21A8">
            <w:pPr>
              <w:jc w:val="center"/>
              <w:rPr>
                <w:rFonts w:asciiTheme="majorHAnsi" w:hAnsiTheme="majorHAnsi" w:cstheme="majorHAnsi"/>
                <w:sz w:val="28"/>
              </w:rPr>
            </w:pPr>
          </w:p>
        </w:tc>
        <w:tc>
          <w:tcPr>
            <w:tcW w:w="5103" w:type="dxa"/>
            <w:shd w:val="clear" w:color="auto" w:fill="95B3D7" w:themeFill="accent1" w:themeFillTint="99"/>
          </w:tcPr>
          <w:p w:rsidR="004C21A8" w:rsidRPr="004C21A8" w:rsidRDefault="004C21A8" w:rsidP="004C21A8">
            <w:pPr>
              <w:jc w:val="center"/>
              <w:rPr>
                <w:rFonts w:asciiTheme="majorHAnsi" w:hAnsiTheme="majorHAnsi" w:cstheme="majorHAnsi"/>
                <w:b/>
                <w:sz w:val="28"/>
              </w:rPr>
            </w:pPr>
            <w:r w:rsidRPr="004C21A8">
              <w:rPr>
                <w:rFonts w:asciiTheme="majorHAnsi" w:hAnsiTheme="majorHAnsi" w:cstheme="majorHAnsi"/>
                <w:b/>
                <w:sz w:val="28"/>
              </w:rPr>
              <w:t>Essential</w:t>
            </w:r>
          </w:p>
        </w:tc>
        <w:tc>
          <w:tcPr>
            <w:tcW w:w="4252" w:type="dxa"/>
            <w:shd w:val="clear" w:color="auto" w:fill="95B3D7" w:themeFill="accent1" w:themeFillTint="99"/>
          </w:tcPr>
          <w:p w:rsidR="004C21A8" w:rsidRPr="004C21A8" w:rsidRDefault="004C21A8" w:rsidP="004C21A8">
            <w:pPr>
              <w:jc w:val="center"/>
              <w:rPr>
                <w:rFonts w:asciiTheme="majorHAnsi" w:hAnsiTheme="majorHAnsi" w:cstheme="majorHAnsi"/>
                <w:b/>
                <w:sz w:val="28"/>
              </w:rPr>
            </w:pPr>
            <w:r w:rsidRPr="004C21A8">
              <w:rPr>
                <w:rFonts w:asciiTheme="majorHAnsi" w:hAnsiTheme="majorHAnsi" w:cstheme="majorHAnsi"/>
                <w:b/>
                <w:sz w:val="28"/>
              </w:rPr>
              <w:t>Desirable</w:t>
            </w:r>
          </w:p>
        </w:tc>
      </w:tr>
      <w:tr w:rsidR="004C21A8" w:rsidTr="004C21A8">
        <w:tc>
          <w:tcPr>
            <w:tcW w:w="2127" w:type="dxa"/>
            <w:shd w:val="clear" w:color="auto" w:fill="95B3D7" w:themeFill="accent1" w:themeFillTint="99"/>
          </w:tcPr>
          <w:p w:rsidR="004C21A8" w:rsidRPr="004C21A8" w:rsidRDefault="004C21A8" w:rsidP="004C21A8">
            <w:pPr>
              <w:rPr>
                <w:rFonts w:asciiTheme="majorHAnsi" w:hAnsiTheme="majorHAnsi" w:cstheme="majorHAnsi"/>
                <w:sz w:val="28"/>
              </w:rPr>
            </w:pPr>
            <w:r w:rsidRPr="004C21A8">
              <w:rPr>
                <w:rFonts w:asciiTheme="majorHAnsi" w:hAnsiTheme="majorHAnsi" w:cstheme="majorHAnsi"/>
                <w:sz w:val="28"/>
              </w:rPr>
              <w:t>Qualifications</w:t>
            </w:r>
            <w:r w:rsidRPr="004C21A8">
              <w:rPr>
                <w:rFonts w:asciiTheme="majorHAnsi" w:hAnsiTheme="majorHAnsi" w:cstheme="majorHAnsi"/>
                <w:sz w:val="28"/>
              </w:rPr>
              <w:tab/>
            </w:r>
          </w:p>
          <w:p w:rsidR="004C21A8" w:rsidRPr="004C21A8" w:rsidRDefault="004C21A8" w:rsidP="00D15903">
            <w:pPr>
              <w:rPr>
                <w:rFonts w:asciiTheme="majorHAnsi" w:hAnsiTheme="majorHAnsi" w:cstheme="majorHAnsi"/>
                <w:sz w:val="28"/>
              </w:rPr>
            </w:pPr>
          </w:p>
        </w:tc>
        <w:tc>
          <w:tcPr>
            <w:tcW w:w="5103" w:type="dxa"/>
          </w:tcPr>
          <w:p w:rsidR="004C21A8" w:rsidRDefault="004C21A8" w:rsidP="004C21A8">
            <w:pPr>
              <w:pStyle w:val="ListParagraph"/>
              <w:numPr>
                <w:ilvl w:val="0"/>
                <w:numId w:val="5"/>
              </w:numPr>
            </w:pPr>
            <w:r>
              <w:t>Qualified GP</w:t>
            </w:r>
          </w:p>
          <w:p w:rsidR="004C21A8" w:rsidRDefault="004C21A8" w:rsidP="004C21A8">
            <w:pPr>
              <w:pStyle w:val="ListParagraph"/>
              <w:numPr>
                <w:ilvl w:val="0"/>
                <w:numId w:val="5"/>
              </w:numPr>
            </w:pPr>
            <w:r>
              <w:t>MRCGP</w:t>
            </w:r>
          </w:p>
          <w:p w:rsidR="004C21A8" w:rsidRDefault="004C21A8" w:rsidP="004C21A8">
            <w:pPr>
              <w:pStyle w:val="ListParagraph"/>
              <w:numPr>
                <w:ilvl w:val="0"/>
                <w:numId w:val="5"/>
              </w:numPr>
            </w:pPr>
            <w:r>
              <w:t>Vocational Training Certificate or equivalent JCPTGP</w:t>
            </w:r>
          </w:p>
          <w:p w:rsidR="004C21A8" w:rsidRDefault="004C21A8" w:rsidP="004C21A8">
            <w:pPr>
              <w:pStyle w:val="ListParagraph"/>
              <w:numPr>
                <w:ilvl w:val="0"/>
                <w:numId w:val="5"/>
              </w:numPr>
            </w:pPr>
            <w:r>
              <w:t>General Practitioner (Certificate of Completion of Training CCT)</w:t>
            </w:r>
          </w:p>
          <w:p w:rsidR="004C21A8" w:rsidRDefault="004C21A8" w:rsidP="004C21A8"/>
        </w:tc>
        <w:tc>
          <w:tcPr>
            <w:tcW w:w="4252" w:type="dxa"/>
          </w:tcPr>
          <w:p w:rsidR="004C21A8" w:rsidRDefault="004C21A8" w:rsidP="00D15903"/>
        </w:tc>
      </w:tr>
      <w:tr w:rsidR="004C21A8" w:rsidTr="004C21A8">
        <w:tc>
          <w:tcPr>
            <w:tcW w:w="2127" w:type="dxa"/>
            <w:shd w:val="clear" w:color="auto" w:fill="95B3D7" w:themeFill="accent1" w:themeFillTint="99"/>
          </w:tcPr>
          <w:p w:rsidR="004C21A8" w:rsidRPr="004C21A8" w:rsidRDefault="004C21A8" w:rsidP="004C21A8">
            <w:pPr>
              <w:rPr>
                <w:rFonts w:asciiTheme="majorHAnsi" w:hAnsiTheme="majorHAnsi" w:cstheme="majorHAnsi"/>
                <w:sz w:val="28"/>
              </w:rPr>
            </w:pPr>
            <w:r w:rsidRPr="004C21A8">
              <w:rPr>
                <w:rFonts w:asciiTheme="majorHAnsi" w:hAnsiTheme="majorHAnsi" w:cstheme="majorHAnsi"/>
                <w:sz w:val="28"/>
              </w:rPr>
              <w:t>Eligibility</w:t>
            </w:r>
          </w:p>
        </w:tc>
        <w:tc>
          <w:tcPr>
            <w:tcW w:w="5103" w:type="dxa"/>
          </w:tcPr>
          <w:p w:rsidR="004C21A8" w:rsidRDefault="004C21A8" w:rsidP="004C21A8">
            <w:pPr>
              <w:pStyle w:val="ListParagraph"/>
              <w:numPr>
                <w:ilvl w:val="0"/>
                <w:numId w:val="6"/>
              </w:numPr>
            </w:pPr>
            <w:r>
              <w:t>Full GMC Registration</w:t>
            </w:r>
          </w:p>
          <w:p w:rsidR="004C21A8" w:rsidRDefault="004C21A8" w:rsidP="004C21A8">
            <w:pPr>
              <w:pStyle w:val="ListParagraph"/>
              <w:numPr>
                <w:ilvl w:val="0"/>
                <w:numId w:val="6"/>
              </w:numPr>
            </w:pPr>
            <w:r>
              <w:t>National Performers List registration</w:t>
            </w:r>
          </w:p>
          <w:p w:rsidR="004C21A8" w:rsidRDefault="004C21A8" w:rsidP="004C21A8">
            <w:pPr>
              <w:pStyle w:val="ListParagraph"/>
              <w:numPr>
                <w:ilvl w:val="0"/>
                <w:numId w:val="6"/>
              </w:numPr>
            </w:pPr>
            <w:r>
              <w:t>Eligibility to practice in the UK independently</w:t>
            </w:r>
          </w:p>
          <w:p w:rsidR="004C21A8" w:rsidRDefault="004C21A8" w:rsidP="004C21A8"/>
        </w:tc>
        <w:tc>
          <w:tcPr>
            <w:tcW w:w="4252" w:type="dxa"/>
          </w:tcPr>
          <w:p w:rsidR="004C21A8" w:rsidRDefault="004C21A8" w:rsidP="00D15903"/>
        </w:tc>
      </w:tr>
      <w:tr w:rsidR="004C21A8" w:rsidTr="004C21A8">
        <w:tc>
          <w:tcPr>
            <w:tcW w:w="2127" w:type="dxa"/>
            <w:shd w:val="clear" w:color="auto" w:fill="95B3D7" w:themeFill="accent1" w:themeFillTint="99"/>
          </w:tcPr>
          <w:p w:rsidR="004C21A8" w:rsidRPr="004C21A8" w:rsidRDefault="004C21A8" w:rsidP="004C21A8">
            <w:pPr>
              <w:rPr>
                <w:rFonts w:asciiTheme="majorHAnsi" w:hAnsiTheme="majorHAnsi" w:cstheme="majorHAnsi"/>
                <w:sz w:val="28"/>
              </w:rPr>
            </w:pPr>
            <w:r w:rsidRPr="004C21A8">
              <w:rPr>
                <w:rFonts w:asciiTheme="majorHAnsi" w:hAnsiTheme="majorHAnsi" w:cstheme="majorHAnsi"/>
                <w:sz w:val="28"/>
              </w:rPr>
              <w:t>Experience</w:t>
            </w:r>
            <w:r w:rsidRPr="004C21A8">
              <w:rPr>
                <w:rFonts w:asciiTheme="majorHAnsi" w:hAnsiTheme="majorHAnsi" w:cstheme="majorHAnsi"/>
                <w:sz w:val="28"/>
              </w:rPr>
              <w:tab/>
            </w:r>
          </w:p>
          <w:p w:rsidR="004C21A8" w:rsidRPr="004C21A8" w:rsidRDefault="004C21A8" w:rsidP="004C21A8">
            <w:pPr>
              <w:rPr>
                <w:rFonts w:asciiTheme="majorHAnsi" w:hAnsiTheme="majorHAnsi" w:cstheme="majorHAnsi"/>
                <w:sz w:val="28"/>
              </w:rPr>
            </w:pPr>
          </w:p>
        </w:tc>
        <w:tc>
          <w:tcPr>
            <w:tcW w:w="5103" w:type="dxa"/>
          </w:tcPr>
          <w:p w:rsidR="004C21A8" w:rsidRDefault="004C21A8" w:rsidP="004C21A8">
            <w:pPr>
              <w:pStyle w:val="ListParagraph"/>
              <w:numPr>
                <w:ilvl w:val="0"/>
                <w:numId w:val="7"/>
              </w:numPr>
            </w:pPr>
            <w:r>
              <w:t>Experience of working in a primary care environment</w:t>
            </w:r>
          </w:p>
          <w:p w:rsidR="004C21A8" w:rsidRDefault="004C21A8" w:rsidP="004C21A8">
            <w:pPr>
              <w:pStyle w:val="ListParagraph"/>
              <w:numPr>
                <w:ilvl w:val="0"/>
                <w:numId w:val="7"/>
              </w:numPr>
            </w:pPr>
            <w:r>
              <w:t>Experience of continued professional development</w:t>
            </w:r>
          </w:p>
          <w:p w:rsidR="004C21A8" w:rsidRDefault="004C21A8" w:rsidP="004C21A8">
            <w:pPr>
              <w:pStyle w:val="ListParagraph"/>
              <w:numPr>
                <w:ilvl w:val="0"/>
                <w:numId w:val="7"/>
              </w:numPr>
            </w:pPr>
            <w:r>
              <w:t>Experience of QOF and clinical audit</w:t>
            </w:r>
          </w:p>
          <w:p w:rsidR="004C21A8" w:rsidRDefault="004C21A8" w:rsidP="004C21A8">
            <w:pPr>
              <w:pStyle w:val="ListParagraph"/>
              <w:numPr>
                <w:ilvl w:val="0"/>
                <w:numId w:val="7"/>
              </w:numPr>
            </w:pPr>
            <w:r>
              <w:t>General understanding of the GMS contract</w:t>
            </w:r>
          </w:p>
        </w:tc>
        <w:tc>
          <w:tcPr>
            <w:tcW w:w="4252" w:type="dxa"/>
          </w:tcPr>
          <w:p w:rsidR="004C21A8" w:rsidRDefault="004C21A8" w:rsidP="004C21A8">
            <w:pPr>
              <w:pStyle w:val="ListParagraph"/>
              <w:numPr>
                <w:ilvl w:val="0"/>
                <w:numId w:val="7"/>
              </w:numPr>
            </w:pPr>
            <w:r>
              <w:t>Experience of medicines management</w:t>
            </w:r>
          </w:p>
          <w:p w:rsidR="004C21A8" w:rsidRDefault="004C21A8" w:rsidP="004C21A8">
            <w:pPr>
              <w:pStyle w:val="ListParagraph"/>
              <w:numPr>
                <w:ilvl w:val="0"/>
                <w:numId w:val="7"/>
              </w:numPr>
            </w:pPr>
            <w:r>
              <w:t>Experience of CCG initiatives</w:t>
            </w:r>
          </w:p>
          <w:p w:rsidR="004C21A8" w:rsidRDefault="004C21A8" w:rsidP="00D15903"/>
        </w:tc>
      </w:tr>
      <w:tr w:rsidR="004C21A8" w:rsidTr="004C21A8">
        <w:tc>
          <w:tcPr>
            <w:tcW w:w="2127" w:type="dxa"/>
            <w:shd w:val="clear" w:color="auto" w:fill="95B3D7" w:themeFill="accent1" w:themeFillTint="99"/>
          </w:tcPr>
          <w:p w:rsidR="004C21A8" w:rsidRPr="004C21A8" w:rsidRDefault="004C21A8" w:rsidP="004C21A8">
            <w:pPr>
              <w:rPr>
                <w:rFonts w:asciiTheme="majorHAnsi" w:hAnsiTheme="majorHAnsi" w:cstheme="majorHAnsi"/>
                <w:sz w:val="28"/>
              </w:rPr>
            </w:pPr>
            <w:r w:rsidRPr="004C21A8">
              <w:rPr>
                <w:rFonts w:asciiTheme="majorHAnsi" w:hAnsiTheme="majorHAnsi" w:cstheme="majorHAnsi"/>
                <w:sz w:val="28"/>
              </w:rPr>
              <w:t>Clinical Knowledge &amp; Skills</w:t>
            </w:r>
            <w:r w:rsidRPr="004C21A8">
              <w:rPr>
                <w:rFonts w:asciiTheme="majorHAnsi" w:hAnsiTheme="majorHAnsi" w:cstheme="majorHAnsi"/>
                <w:sz w:val="28"/>
              </w:rPr>
              <w:tab/>
            </w:r>
          </w:p>
          <w:p w:rsidR="004C21A8" w:rsidRPr="004C21A8" w:rsidRDefault="004C21A8" w:rsidP="004C21A8">
            <w:pPr>
              <w:rPr>
                <w:rFonts w:asciiTheme="majorHAnsi" w:hAnsiTheme="majorHAnsi" w:cstheme="majorHAnsi"/>
                <w:sz w:val="28"/>
              </w:rPr>
            </w:pPr>
          </w:p>
        </w:tc>
        <w:tc>
          <w:tcPr>
            <w:tcW w:w="5103" w:type="dxa"/>
          </w:tcPr>
          <w:p w:rsidR="004C21A8" w:rsidRDefault="004C21A8" w:rsidP="004C21A8">
            <w:r>
              <w:t>Outstanding level of clinical knowledge and skills commensurate with that of an experienced GP</w:t>
            </w:r>
          </w:p>
          <w:p w:rsidR="004C21A8" w:rsidRDefault="004C21A8" w:rsidP="004C21A8"/>
        </w:tc>
        <w:tc>
          <w:tcPr>
            <w:tcW w:w="4252" w:type="dxa"/>
          </w:tcPr>
          <w:p w:rsidR="004C21A8" w:rsidRDefault="004C21A8" w:rsidP="004C21A8"/>
        </w:tc>
      </w:tr>
      <w:tr w:rsidR="004C21A8" w:rsidTr="004C21A8">
        <w:tc>
          <w:tcPr>
            <w:tcW w:w="2127" w:type="dxa"/>
            <w:shd w:val="clear" w:color="auto" w:fill="95B3D7" w:themeFill="accent1" w:themeFillTint="99"/>
          </w:tcPr>
          <w:p w:rsidR="004C21A8" w:rsidRPr="004C21A8" w:rsidRDefault="004C21A8" w:rsidP="004C21A8">
            <w:pPr>
              <w:rPr>
                <w:rFonts w:asciiTheme="majorHAnsi" w:hAnsiTheme="majorHAnsi" w:cstheme="majorHAnsi"/>
                <w:sz w:val="28"/>
              </w:rPr>
            </w:pPr>
            <w:r w:rsidRPr="004C21A8">
              <w:rPr>
                <w:rFonts w:asciiTheme="majorHAnsi" w:hAnsiTheme="majorHAnsi" w:cstheme="majorHAnsi"/>
                <w:sz w:val="28"/>
              </w:rPr>
              <w:t>Skills</w:t>
            </w:r>
            <w:r w:rsidRPr="004C21A8">
              <w:rPr>
                <w:rFonts w:asciiTheme="majorHAnsi" w:hAnsiTheme="majorHAnsi" w:cstheme="majorHAnsi"/>
                <w:sz w:val="28"/>
              </w:rPr>
              <w:tab/>
            </w:r>
          </w:p>
          <w:p w:rsidR="004C21A8" w:rsidRPr="004C21A8" w:rsidRDefault="004C21A8" w:rsidP="004C21A8">
            <w:pPr>
              <w:rPr>
                <w:rFonts w:asciiTheme="majorHAnsi" w:hAnsiTheme="majorHAnsi" w:cstheme="majorHAnsi"/>
                <w:sz w:val="28"/>
              </w:rPr>
            </w:pPr>
          </w:p>
        </w:tc>
        <w:tc>
          <w:tcPr>
            <w:tcW w:w="5103" w:type="dxa"/>
          </w:tcPr>
          <w:p w:rsidR="004C21A8" w:rsidRDefault="004C21A8" w:rsidP="004C21A8">
            <w:pPr>
              <w:pStyle w:val="ListParagraph"/>
              <w:numPr>
                <w:ilvl w:val="0"/>
                <w:numId w:val="8"/>
              </w:numPr>
            </w:pPr>
            <w:r>
              <w:t>Excellent communication skills (written and oral)</w:t>
            </w:r>
          </w:p>
          <w:p w:rsidR="004C21A8" w:rsidRDefault="004C21A8" w:rsidP="004C21A8">
            <w:pPr>
              <w:pStyle w:val="ListParagraph"/>
              <w:numPr>
                <w:ilvl w:val="0"/>
                <w:numId w:val="8"/>
              </w:numPr>
            </w:pPr>
            <w:r>
              <w:t>Strong IT skills</w:t>
            </w:r>
          </w:p>
          <w:p w:rsidR="004C21A8" w:rsidRDefault="004C21A8" w:rsidP="004C21A8">
            <w:pPr>
              <w:pStyle w:val="ListParagraph"/>
              <w:numPr>
                <w:ilvl w:val="0"/>
                <w:numId w:val="8"/>
              </w:numPr>
            </w:pPr>
            <w:r>
              <w:t>Clear, polite telephone manner</w:t>
            </w:r>
          </w:p>
          <w:p w:rsidR="004C21A8" w:rsidRDefault="004C21A8" w:rsidP="004C21A8">
            <w:pPr>
              <w:pStyle w:val="ListParagraph"/>
              <w:numPr>
                <w:ilvl w:val="0"/>
                <w:numId w:val="8"/>
              </w:numPr>
            </w:pPr>
            <w:r>
              <w:t>EMIS user skills</w:t>
            </w:r>
          </w:p>
          <w:p w:rsidR="004C21A8" w:rsidRDefault="004C21A8" w:rsidP="004C21A8">
            <w:pPr>
              <w:pStyle w:val="ListParagraph"/>
              <w:numPr>
                <w:ilvl w:val="0"/>
                <w:numId w:val="8"/>
              </w:numPr>
            </w:pPr>
            <w:r>
              <w:t>Effective time management (Planning &amp; Organising)</w:t>
            </w:r>
          </w:p>
          <w:p w:rsidR="004C21A8" w:rsidRDefault="004C21A8" w:rsidP="004C21A8">
            <w:pPr>
              <w:pStyle w:val="ListParagraph"/>
              <w:numPr>
                <w:ilvl w:val="0"/>
                <w:numId w:val="8"/>
              </w:numPr>
            </w:pPr>
            <w:r>
              <w:t>Ability to work as a team member and autonomously</w:t>
            </w:r>
          </w:p>
          <w:p w:rsidR="004C21A8" w:rsidRDefault="004C21A8" w:rsidP="004C21A8">
            <w:pPr>
              <w:pStyle w:val="ListParagraph"/>
              <w:numPr>
                <w:ilvl w:val="0"/>
                <w:numId w:val="8"/>
              </w:numPr>
            </w:pPr>
            <w:r>
              <w:t>Problem solving &amp; analytical skills</w:t>
            </w:r>
          </w:p>
          <w:p w:rsidR="004C21A8" w:rsidRDefault="004C21A8" w:rsidP="004C21A8">
            <w:pPr>
              <w:pStyle w:val="ListParagraph"/>
              <w:numPr>
                <w:ilvl w:val="0"/>
                <w:numId w:val="8"/>
              </w:numPr>
            </w:pPr>
            <w:r>
              <w:t>Experience with audit and able to lead audit programmes</w:t>
            </w:r>
          </w:p>
          <w:p w:rsidR="004C21A8" w:rsidRDefault="004C21A8" w:rsidP="004C21A8">
            <w:pPr>
              <w:pStyle w:val="ListParagraph"/>
              <w:numPr>
                <w:ilvl w:val="0"/>
                <w:numId w:val="8"/>
              </w:numPr>
            </w:pPr>
            <w:r>
              <w:t>Experience with clinical risk management</w:t>
            </w:r>
          </w:p>
          <w:p w:rsidR="004C21A8" w:rsidRDefault="004C21A8" w:rsidP="004C21A8"/>
        </w:tc>
        <w:tc>
          <w:tcPr>
            <w:tcW w:w="4252" w:type="dxa"/>
          </w:tcPr>
          <w:p w:rsidR="004C21A8" w:rsidRDefault="004C21A8" w:rsidP="004C21A8"/>
        </w:tc>
      </w:tr>
      <w:tr w:rsidR="004C21A8" w:rsidTr="004C21A8">
        <w:tc>
          <w:tcPr>
            <w:tcW w:w="2127" w:type="dxa"/>
            <w:shd w:val="clear" w:color="auto" w:fill="95B3D7" w:themeFill="accent1" w:themeFillTint="99"/>
          </w:tcPr>
          <w:p w:rsidR="004C21A8" w:rsidRPr="004C21A8" w:rsidRDefault="004C21A8" w:rsidP="004C21A8">
            <w:pPr>
              <w:rPr>
                <w:rFonts w:asciiTheme="majorHAnsi" w:hAnsiTheme="majorHAnsi" w:cstheme="majorHAnsi"/>
                <w:sz w:val="28"/>
              </w:rPr>
            </w:pPr>
            <w:r w:rsidRPr="004C21A8">
              <w:rPr>
                <w:rFonts w:asciiTheme="majorHAnsi" w:hAnsiTheme="majorHAnsi" w:cstheme="majorHAnsi"/>
                <w:sz w:val="28"/>
              </w:rPr>
              <w:t>Personal Qualities</w:t>
            </w:r>
          </w:p>
        </w:tc>
        <w:tc>
          <w:tcPr>
            <w:tcW w:w="5103" w:type="dxa"/>
          </w:tcPr>
          <w:p w:rsidR="004C21A8" w:rsidRDefault="004C21A8" w:rsidP="004C21A8">
            <w:pPr>
              <w:pStyle w:val="ListParagraph"/>
              <w:numPr>
                <w:ilvl w:val="0"/>
                <w:numId w:val="9"/>
              </w:numPr>
            </w:pPr>
            <w:r>
              <w:t>Polite and confident</w:t>
            </w:r>
          </w:p>
          <w:p w:rsidR="004C21A8" w:rsidRDefault="004C21A8" w:rsidP="004C21A8">
            <w:pPr>
              <w:pStyle w:val="ListParagraph"/>
              <w:numPr>
                <w:ilvl w:val="0"/>
                <w:numId w:val="9"/>
              </w:numPr>
            </w:pPr>
            <w:r>
              <w:t>Flexible and cooperative</w:t>
            </w:r>
          </w:p>
          <w:p w:rsidR="004C21A8" w:rsidRDefault="004C21A8" w:rsidP="004C21A8">
            <w:pPr>
              <w:pStyle w:val="ListParagraph"/>
              <w:numPr>
                <w:ilvl w:val="0"/>
                <w:numId w:val="9"/>
              </w:numPr>
            </w:pPr>
            <w:r>
              <w:t>Motivated, forward thinker</w:t>
            </w:r>
          </w:p>
          <w:p w:rsidR="004C21A8" w:rsidRDefault="004C21A8" w:rsidP="004C21A8">
            <w:pPr>
              <w:pStyle w:val="ListParagraph"/>
              <w:numPr>
                <w:ilvl w:val="0"/>
                <w:numId w:val="9"/>
              </w:numPr>
            </w:pPr>
            <w:r>
              <w:t>Problem solver with the ability to process information accurately and effectively, interpreting data as required</w:t>
            </w:r>
          </w:p>
          <w:p w:rsidR="004C21A8" w:rsidRDefault="004C21A8" w:rsidP="004C21A8">
            <w:pPr>
              <w:pStyle w:val="ListParagraph"/>
              <w:numPr>
                <w:ilvl w:val="0"/>
                <w:numId w:val="9"/>
              </w:numPr>
            </w:pPr>
            <w:r>
              <w:lastRenderedPageBreak/>
              <w:t>High levels of integrity and loyalty</w:t>
            </w:r>
          </w:p>
          <w:p w:rsidR="004C21A8" w:rsidRDefault="004C21A8" w:rsidP="004C21A8">
            <w:pPr>
              <w:pStyle w:val="ListParagraph"/>
              <w:numPr>
                <w:ilvl w:val="0"/>
                <w:numId w:val="9"/>
              </w:numPr>
            </w:pPr>
            <w:r>
              <w:t>Sensitive and empathetic in distressing situations</w:t>
            </w:r>
          </w:p>
          <w:p w:rsidR="004C21A8" w:rsidRDefault="004C21A8" w:rsidP="004C21A8">
            <w:pPr>
              <w:pStyle w:val="ListParagraph"/>
              <w:numPr>
                <w:ilvl w:val="0"/>
                <w:numId w:val="9"/>
              </w:numPr>
            </w:pPr>
            <w:r>
              <w:t>Ability to work under pressure / in stressful situations</w:t>
            </w:r>
          </w:p>
          <w:p w:rsidR="004C21A8" w:rsidRDefault="004C21A8" w:rsidP="004C21A8">
            <w:pPr>
              <w:pStyle w:val="ListParagraph"/>
              <w:numPr>
                <w:ilvl w:val="0"/>
                <w:numId w:val="9"/>
              </w:numPr>
            </w:pPr>
            <w:r>
              <w:t>Effectively able to communicate and understand the needs of the patient</w:t>
            </w:r>
          </w:p>
          <w:p w:rsidR="004C21A8" w:rsidRDefault="004C21A8" w:rsidP="004C21A8">
            <w:pPr>
              <w:pStyle w:val="ListParagraph"/>
              <w:numPr>
                <w:ilvl w:val="0"/>
                <w:numId w:val="9"/>
              </w:numPr>
            </w:pPr>
            <w:r>
              <w:t>Commitment to ongoing professional development</w:t>
            </w:r>
          </w:p>
          <w:p w:rsidR="004C21A8" w:rsidRDefault="004C21A8" w:rsidP="004C21A8">
            <w:pPr>
              <w:pStyle w:val="ListParagraph"/>
              <w:numPr>
                <w:ilvl w:val="0"/>
                <w:numId w:val="9"/>
              </w:numPr>
            </w:pPr>
            <w:r>
              <w:t>Effectively utilises resources</w:t>
            </w:r>
          </w:p>
          <w:p w:rsidR="004C21A8" w:rsidRDefault="004C21A8" w:rsidP="004C21A8">
            <w:pPr>
              <w:pStyle w:val="ListParagraph"/>
              <w:numPr>
                <w:ilvl w:val="0"/>
                <w:numId w:val="9"/>
              </w:numPr>
            </w:pPr>
            <w:r>
              <w:t>Punctual and committed to supporting the team effort</w:t>
            </w:r>
          </w:p>
          <w:p w:rsidR="004C21A8" w:rsidRDefault="004C21A8" w:rsidP="004C21A8"/>
        </w:tc>
        <w:tc>
          <w:tcPr>
            <w:tcW w:w="4252" w:type="dxa"/>
          </w:tcPr>
          <w:p w:rsidR="004C21A8" w:rsidRDefault="004C21A8" w:rsidP="004C21A8"/>
        </w:tc>
      </w:tr>
      <w:tr w:rsidR="004C21A8" w:rsidTr="004C21A8">
        <w:tc>
          <w:tcPr>
            <w:tcW w:w="2127" w:type="dxa"/>
            <w:shd w:val="clear" w:color="auto" w:fill="95B3D7" w:themeFill="accent1" w:themeFillTint="99"/>
          </w:tcPr>
          <w:p w:rsidR="004C21A8" w:rsidRPr="004C21A8" w:rsidRDefault="004C21A8" w:rsidP="004C21A8">
            <w:pPr>
              <w:rPr>
                <w:rFonts w:asciiTheme="majorHAnsi" w:hAnsiTheme="majorHAnsi" w:cstheme="majorHAnsi"/>
                <w:b/>
              </w:rPr>
            </w:pPr>
            <w:r w:rsidRPr="004C21A8">
              <w:rPr>
                <w:rFonts w:asciiTheme="majorHAnsi" w:hAnsiTheme="majorHAnsi" w:cstheme="majorHAnsi"/>
                <w:b/>
                <w:sz w:val="28"/>
              </w:rPr>
              <w:t>Other requirements</w:t>
            </w:r>
          </w:p>
        </w:tc>
        <w:tc>
          <w:tcPr>
            <w:tcW w:w="5103" w:type="dxa"/>
          </w:tcPr>
          <w:p w:rsidR="004C21A8" w:rsidRDefault="004C21A8" w:rsidP="004C21A8">
            <w:pPr>
              <w:pStyle w:val="ListParagraph"/>
              <w:numPr>
                <w:ilvl w:val="0"/>
                <w:numId w:val="10"/>
              </w:numPr>
            </w:pPr>
            <w:r>
              <w:t>Flexibility to work outside of core office hours</w:t>
            </w:r>
          </w:p>
          <w:p w:rsidR="004C21A8" w:rsidRDefault="004C21A8" w:rsidP="004C21A8">
            <w:pPr>
              <w:pStyle w:val="ListParagraph"/>
              <w:numPr>
                <w:ilvl w:val="0"/>
                <w:numId w:val="10"/>
              </w:numPr>
            </w:pPr>
            <w:r>
              <w:t>Disclosure Barring Service (DBS) check</w:t>
            </w:r>
          </w:p>
          <w:p w:rsidR="004C21A8" w:rsidRDefault="004C21A8" w:rsidP="004C21A8">
            <w:pPr>
              <w:pStyle w:val="ListParagraph"/>
              <w:numPr>
                <w:ilvl w:val="0"/>
                <w:numId w:val="10"/>
              </w:numPr>
            </w:pPr>
            <w:r>
              <w:t>Occupational Health Clearance</w:t>
            </w:r>
          </w:p>
          <w:p w:rsidR="004C21A8" w:rsidRDefault="004C21A8" w:rsidP="004C21A8"/>
        </w:tc>
        <w:tc>
          <w:tcPr>
            <w:tcW w:w="4252" w:type="dxa"/>
          </w:tcPr>
          <w:p w:rsidR="004C21A8" w:rsidRDefault="004C21A8" w:rsidP="004C21A8"/>
        </w:tc>
      </w:tr>
    </w:tbl>
    <w:p w:rsidR="004C21A8" w:rsidRPr="004C21A8" w:rsidRDefault="004C21A8" w:rsidP="00D15903">
      <w:pPr>
        <w:rPr>
          <w:b/>
          <w:sz w:val="28"/>
        </w:rPr>
      </w:pPr>
    </w:p>
    <w:p w:rsidR="00D15903" w:rsidRDefault="00D15903" w:rsidP="00D15903">
      <w:r>
        <w:tab/>
      </w:r>
    </w:p>
    <w:p w:rsidR="00D15903" w:rsidRDefault="00D15903" w:rsidP="00D15903">
      <w:r>
        <w:tab/>
      </w:r>
    </w:p>
    <w:p w:rsidR="00D15903" w:rsidRDefault="00D15903" w:rsidP="00D15903">
      <w:r>
        <w:tab/>
      </w:r>
    </w:p>
    <w:p w:rsidR="00D15903" w:rsidRDefault="00D15903" w:rsidP="00D15903">
      <w:r>
        <w:tab/>
      </w:r>
    </w:p>
    <w:p w:rsidR="004C21A8" w:rsidRDefault="004C21A8"/>
    <w:sectPr w:rsidR="004C21A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5F38" w:rsidRDefault="00DD5F38" w:rsidP="00DD5F38">
      <w:r>
        <w:separator/>
      </w:r>
    </w:p>
  </w:endnote>
  <w:endnote w:type="continuationSeparator" w:id="0">
    <w:p w:rsidR="00DD5F38" w:rsidRDefault="00DD5F38" w:rsidP="00DD5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F38" w:rsidRDefault="00DD5F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F38" w:rsidRDefault="00DD5F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F38" w:rsidRDefault="00DD5F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5F38" w:rsidRDefault="00DD5F38" w:rsidP="00DD5F38">
      <w:r>
        <w:separator/>
      </w:r>
    </w:p>
  </w:footnote>
  <w:footnote w:type="continuationSeparator" w:id="0">
    <w:p w:rsidR="00DD5F38" w:rsidRDefault="00DD5F38" w:rsidP="00DD5F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F38" w:rsidRDefault="00DD5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F38" w:rsidRDefault="00DD5F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F38" w:rsidRDefault="00DD5F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87E4C"/>
    <w:multiLevelType w:val="hybridMultilevel"/>
    <w:tmpl w:val="C728E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4D52A5"/>
    <w:multiLevelType w:val="hybridMultilevel"/>
    <w:tmpl w:val="96CA4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A61B7D"/>
    <w:multiLevelType w:val="hybridMultilevel"/>
    <w:tmpl w:val="17D25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577296"/>
    <w:multiLevelType w:val="hybridMultilevel"/>
    <w:tmpl w:val="6BF65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7061F9"/>
    <w:multiLevelType w:val="hybridMultilevel"/>
    <w:tmpl w:val="62024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7D54F8"/>
    <w:multiLevelType w:val="hybridMultilevel"/>
    <w:tmpl w:val="4D30A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7F2503"/>
    <w:multiLevelType w:val="hybridMultilevel"/>
    <w:tmpl w:val="C3D0B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AE55A6"/>
    <w:multiLevelType w:val="hybridMultilevel"/>
    <w:tmpl w:val="5024D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EF1CEF"/>
    <w:multiLevelType w:val="hybridMultilevel"/>
    <w:tmpl w:val="66345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E75DA8"/>
    <w:multiLevelType w:val="hybridMultilevel"/>
    <w:tmpl w:val="8A685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 w:numId="5">
    <w:abstractNumId w:val="8"/>
  </w:num>
  <w:num w:numId="6">
    <w:abstractNumId w:val="4"/>
  </w:num>
  <w:num w:numId="7">
    <w:abstractNumId w:val="9"/>
  </w:num>
  <w:num w:numId="8">
    <w:abstractNumId w:val="7"/>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903"/>
    <w:rsid w:val="004C21A8"/>
    <w:rsid w:val="00552A80"/>
    <w:rsid w:val="006F78DD"/>
    <w:rsid w:val="00901483"/>
    <w:rsid w:val="00D15903"/>
    <w:rsid w:val="00DD5F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DE1808-7FD6-476D-9371-BAC3BB685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78DD"/>
    <w:rPr>
      <w:sz w:val="24"/>
      <w:szCs w:val="24"/>
    </w:rPr>
  </w:style>
  <w:style w:type="paragraph" w:styleId="Heading1">
    <w:name w:val="heading 1"/>
    <w:basedOn w:val="Normal"/>
    <w:next w:val="Normal"/>
    <w:link w:val="Heading1Char"/>
    <w:uiPriority w:val="9"/>
    <w:qFormat/>
    <w:rsid w:val="006F78DD"/>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6F78DD"/>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6F78DD"/>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6F78D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6F78D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6F78D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6F78DD"/>
    <w:pPr>
      <w:spacing w:before="240" w:after="60"/>
      <w:outlineLvl w:val="6"/>
    </w:pPr>
  </w:style>
  <w:style w:type="paragraph" w:styleId="Heading8">
    <w:name w:val="heading 8"/>
    <w:basedOn w:val="Normal"/>
    <w:next w:val="Normal"/>
    <w:link w:val="Heading8Char"/>
    <w:uiPriority w:val="9"/>
    <w:semiHidden/>
    <w:unhideWhenUsed/>
    <w:qFormat/>
    <w:rsid w:val="006F78DD"/>
    <w:pPr>
      <w:spacing w:before="240" w:after="60"/>
      <w:outlineLvl w:val="7"/>
    </w:pPr>
    <w:rPr>
      <w:i/>
      <w:iCs/>
    </w:rPr>
  </w:style>
  <w:style w:type="paragraph" w:styleId="Heading9">
    <w:name w:val="heading 9"/>
    <w:basedOn w:val="Normal"/>
    <w:next w:val="Normal"/>
    <w:link w:val="Heading9Char"/>
    <w:uiPriority w:val="9"/>
    <w:semiHidden/>
    <w:unhideWhenUsed/>
    <w:qFormat/>
    <w:rsid w:val="006F78DD"/>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78DD"/>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6F78DD"/>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6F78DD"/>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6F78DD"/>
    <w:rPr>
      <w:b/>
      <w:bCs/>
      <w:sz w:val="28"/>
      <w:szCs w:val="28"/>
    </w:rPr>
  </w:style>
  <w:style w:type="character" w:customStyle="1" w:styleId="Heading5Char">
    <w:name w:val="Heading 5 Char"/>
    <w:basedOn w:val="DefaultParagraphFont"/>
    <w:link w:val="Heading5"/>
    <w:uiPriority w:val="9"/>
    <w:semiHidden/>
    <w:rsid w:val="006F78DD"/>
    <w:rPr>
      <w:b/>
      <w:bCs/>
      <w:i/>
      <w:iCs/>
      <w:sz w:val="26"/>
      <w:szCs w:val="26"/>
    </w:rPr>
  </w:style>
  <w:style w:type="character" w:customStyle="1" w:styleId="Heading6Char">
    <w:name w:val="Heading 6 Char"/>
    <w:basedOn w:val="DefaultParagraphFont"/>
    <w:link w:val="Heading6"/>
    <w:uiPriority w:val="9"/>
    <w:semiHidden/>
    <w:rsid w:val="006F78DD"/>
    <w:rPr>
      <w:b/>
      <w:bCs/>
    </w:rPr>
  </w:style>
  <w:style w:type="character" w:customStyle="1" w:styleId="Heading7Char">
    <w:name w:val="Heading 7 Char"/>
    <w:basedOn w:val="DefaultParagraphFont"/>
    <w:link w:val="Heading7"/>
    <w:uiPriority w:val="9"/>
    <w:semiHidden/>
    <w:rsid w:val="006F78DD"/>
    <w:rPr>
      <w:sz w:val="24"/>
      <w:szCs w:val="24"/>
    </w:rPr>
  </w:style>
  <w:style w:type="character" w:customStyle="1" w:styleId="Heading8Char">
    <w:name w:val="Heading 8 Char"/>
    <w:basedOn w:val="DefaultParagraphFont"/>
    <w:link w:val="Heading8"/>
    <w:uiPriority w:val="9"/>
    <w:semiHidden/>
    <w:rsid w:val="006F78DD"/>
    <w:rPr>
      <w:i/>
      <w:iCs/>
      <w:sz w:val="24"/>
      <w:szCs w:val="24"/>
    </w:rPr>
  </w:style>
  <w:style w:type="character" w:customStyle="1" w:styleId="Heading9Char">
    <w:name w:val="Heading 9 Char"/>
    <w:basedOn w:val="DefaultParagraphFont"/>
    <w:link w:val="Heading9"/>
    <w:uiPriority w:val="9"/>
    <w:semiHidden/>
    <w:rsid w:val="006F78DD"/>
    <w:rPr>
      <w:rFonts w:asciiTheme="majorHAnsi" w:eastAsiaTheme="majorEastAsia" w:hAnsiTheme="majorHAnsi"/>
    </w:rPr>
  </w:style>
  <w:style w:type="paragraph" w:styleId="Title">
    <w:name w:val="Title"/>
    <w:basedOn w:val="Normal"/>
    <w:next w:val="Normal"/>
    <w:link w:val="TitleChar"/>
    <w:uiPriority w:val="10"/>
    <w:qFormat/>
    <w:rsid w:val="006F78DD"/>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6F78DD"/>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6F78DD"/>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6F78DD"/>
    <w:rPr>
      <w:rFonts w:asciiTheme="majorHAnsi" w:eastAsiaTheme="majorEastAsia" w:hAnsiTheme="majorHAnsi"/>
      <w:sz w:val="24"/>
      <w:szCs w:val="24"/>
    </w:rPr>
  </w:style>
  <w:style w:type="character" w:styleId="Strong">
    <w:name w:val="Strong"/>
    <w:basedOn w:val="DefaultParagraphFont"/>
    <w:uiPriority w:val="22"/>
    <w:qFormat/>
    <w:rsid w:val="006F78DD"/>
    <w:rPr>
      <w:b/>
      <w:bCs/>
    </w:rPr>
  </w:style>
  <w:style w:type="character" w:styleId="Emphasis">
    <w:name w:val="Emphasis"/>
    <w:basedOn w:val="DefaultParagraphFont"/>
    <w:uiPriority w:val="20"/>
    <w:qFormat/>
    <w:rsid w:val="006F78DD"/>
    <w:rPr>
      <w:rFonts w:asciiTheme="minorHAnsi" w:hAnsiTheme="minorHAnsi"/>
      <w:b/>
      <w:i/>
      <w:iCs/>
    </w:rPr>
  </w:style>
  <w:style w:type="paragraph" w:styleId="NoSpacing">
    <w:name w:val="No Spacing"/>
    <w:basedOn w:val="Normal"/>
    <w:uiPriority w:val="1"/>
    <w:qFormat/>
    <w:rsid w:val="006F78DD"/>
    <w:rPr>
      <w:szCs w:val="32"/>
    </w:rPr>
  </w:style>
  <w:style w:type="paragraph" w:styleId="ListParagraph">
    <w:name w:val="List Paragraph"/>
    <w:basedOn w:val="Normal"/>
    <w:uiPriority w:val="34"/>
    <w:qFormat/>
    <w:rsid w:val="006F78DD"/>
    <w:pPr>
      <w:ind w:left="720"/>
      <w:contextualSpacing/>
    </w:pPr>
  </w:style>
  <w:style w:type="paragraph" w:styleId="Quote">
    <w:name w:val="Quote"/>
    <w:basedOn w:val="Normal"/>
    <w:next w:val="Normal"/>
    <w:link w:val="QuoteChar"/>
    <w:uiPriority w:val="29"/>
    <w:qFormat/>
    <w:rsid w:val="006F78DD"/>
    <w:rPr>
      <w:i/>
    </w:rPr>
  </w:style>
  <w:style w:type="character" w:customStyle="1" w:styleId="QuoteChar">
    <w:name w:val="Quote Char"/>
    <w:basedOn w:val="DefaultParagraphFont"/>
    <w:link w:val="Quote"/>
    <w:uiPriority w:val="29"/>
    <w:rsid w:val="006F78DD"/>
    <w:rPr>
      <w:i/>
      <w:sz w:val="24"/>
      <w:szCs w:val="24"/>
    </w:rPr>
  </w:style>
  <w:style w:type="paragraph" w:styleId="IntenseQuote">
    <w:name w:val="Intense Quote"/>
    <w:basedOn w:val="Normal"/>
    <w:next w:val="Normal"/>
    <w:link w:val="IntenseQuoteChar"/>
    <w:uiPriority w:val="30"/>
    <w:qFormat/>
    <w:rsid w:val="006F78DD"/>
    <w:pPr>
      <w:ind w:left="720" w:right="720"/>
    </w:pPr>
    <w:rPr>
      <w:b/>
      <w:i/>
      <w:szCs w:val="22"/>
    </w:rPr>
  </w:style>
  <w:style w:type="character" w:customStyle="1" w:styleId="IntenseQuoteChar">
    <w:name w:val="Intense Quote Char"/>
    <w:basedOn w:val="DefaultParagraphFont"/>
    <w:link w:val="IntenseQuote"/>
    <w:uiPriority w:val="30"/>
    <w:rsid w:val="006F78DD"/>
    <w:rPr>
      <w:b/>
      <w:i/>
      <w:sz w:val="24"/>
    </w:rPr>
  </w:style>
  <w:style w:type="character" w:styleId="SubtleEmphasis">
    <w:name w:val="Subtle Emphasis"/>
    <w:uiPriority w:val="19"/>
    <w:qFormat/>
    <w:rsid w:val="006F78DD"/>
    <w:rPr>
      <w:i/>
      <w:color w:val="5A5A5A" w:themeColor="text1" w:themeTint="A5"/>
    </w:rPr>
  </w:style>
  <w:style w:type="character" w:styleId="IntenseEmphasis">
    <w:name w:val="Intense Emphasis"/>
    <w:basedOn w:val="DefaultParagraphFont"/>
    <w:uiPriority w:val="21"/>
    <w:qFormat/>
    <w:rsid w:val="006F78DD"/>
    <w:rPr>
      <w:b/>
      <w:i/>
      <w:sz w:val="24"/>
      <w:szCs w:val="24"/>
      <w:u w:val="single"/>
    </w:rPr>
  </w:style>
  <w:style w:type="character" w:styleId="SubtleReference">
    <w:name w:val="Subtle Reference"/>
    <w:basedOn w:val="DefaultParagraphFont"/>
    <w:uiPriority w:val="31"/>
    <w:qFormat/>
    <w:rsid w:val="006F78DD"/>
    <w:rPr>
      <w:sz w:val="24"/>
      <w:szCs w:val="24"/>
      <w:u w:val="single"/>
    </w:rPr>
  </w:style>
  <w:style w:type="character" w:styleId="IntenseReference">
    <w:name w:val="Intense Reference"/>
    <w:basedOn w:val="DefaultParagraphFont"/>
    <w:uiPriority w:val="32"/>
    <w:qFormat/>
    <w:rsid w:val="006F78DD"/>
    <w:rPr>
      <w:b/>
      <w:sz w:val="24"/>
      <w:u w:val="single"/>
    </w:rPr>
  </w:style>
  <w:style w:type="character" w:styleId="BookTitle">
    <w:name w:val="Book Title"/>
    <w:basedOn w:val="DefaultParagraphFont"/>
    <w:uiPriority w:val="33"/>
    <w:qFormat/>
    <w:rsid w:val="006F78DD"/>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6F78DD"/>
    <w:pPr>
      <w:outlineLvl w:val="9"/>
    </w:pPr>
  </w:style>
  <w:style w:type="table" w:styleId="TableGrid">
    <w:name w:val="Table Grid"/>
    <w:basedOn w:val="TableNormal"/>
    <w:uiPriority w:val="59"/>
    <w:rsid w:val="004C2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5F38"/>
    <w:pPr>
      <w:tabs>
        <w:tab w:val="center" w:pos="4513"/>
        <w:tab w:val="right" w:pos="9026"/>
      </w:tabs>
    </w:pPr>
  </w:style>
  <w:style w:type="character" w:customStyle="1" w:styleId="HeaderChar">
    <w:name w:val="Header Char"/>
    <w:basedOn w:val="DefaultParagraphFont"/>
    <w:link w:val="Header"/>
    <w:uiPriority w:val="99"/>
    <w:rsid w:val="00DD5F38"/>
    <w:rPr>
      <w:sz w:val="24"/>
      <w:szCs w:val="24"/>
    </w:rPr>
  </w:style>
  <w:style w:type="paragraph" w:styleId="Footer">
    <w:name w:val="footer"/>
    <w:basedOn w:val="Normal"/>
    <w:link w:val="FooterChar"/>
    <w:uiPriority w:val="99"/>
    <w:unhideWhenUsed/>
    <w:rsid w:val="00DD5F38"/>
    <w:pPr>
      <w:tabs>
        <w:tab w:val="center" w:pos="4513"/>
        <w:tab w:val="right" w:pos="9026"/>
      </w:tabs>
    </w:pPr>
  </w:style>
  <w:style w:type="character" w:customStyle="1" w:styleId="FooterChar">
    <w:name w:val="Footer Char"/>
    <w:basedOn w:val="DefaultParagraphFont"/>
    <w:link w:val="Footer"/>
    <w:uiPriority w:val="99"/>
    <w:rsid w:val="00DD5F3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1359</Words>
  <Characters>7751</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NEL</Company>
  <LinksUpToDate>false</LinksUpToDate>
  <CharactersWithSpaces>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Moles Elaine (Len Valley Practice)</dc:creator>
  <cp:keywords/>
  <dc:description/>
  <cp:lastModifiedBy>Moles Elaine (Len Valley Practice)</cp:lastModifiedBy>
  <cp:revision>2</cp:revision>
  <dcterms:created xsi:type="dcterms:W3CDTF">2025-09-30T15:01:00Z</dcterms:created>
  <dcterms:modified xsi:type="dcterms:W3CDTF">2025-09-30T15:01:00Z</dcterms:modified>
</cp:coreProperties>
</file>