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44B" w:rsidRDefault="00E8544B" w:rsidP="00E8544B">
      <w:pPr>
        <w:pStyle w:val="Heading2"/>
        <w:numPr>
          <w:ilvl w:val="0"/>
          <w:numId w:val="0"/>
        </w:numPr>
        <w:shd w:val="clear" w:color="auto" w:fill="FFFFFF"/>
        <w:spacing w:before="0" w:after="300"/>
        <w:rPr>
          <w:rFonts w:ascii="Arial" w:hAnsi="Arial" w:cs="Arial"/>
          <w:color w:val="005182"/>
          <w:spacing w:val="5"/>
          <w:sz w:val="36"/>
          <w:szCs w:val="36"/>
        </w:rPr>
      </w:pPr>
      <w:bookmarkStart w:id="0" w:name="_Toc137464803"/>
      <w:bookmarkStart w:id="1" w:name="_Toc206574955"/>
      <w:r>
        <w:rPr>
          <w:rFonts w:ascii="Arial" w:hAnsi="Arial" w:cs="Arial"/>
          <w:color w:val="005182"/>
          <w:spacing w:val="5"/>
        </w:rPr>
        <w:t>Job Details</w:t>
      </w:r>
    </w:p>
    <w:p w:rsidR="00E8544B" w:rsidRDefault="00E8544B" w:rsidP="00E8544B">
      <w:pPr>
        <w:pStyle w:val="NormalWeb"/>
        <w:shd w:val="clear" w:color="auto" w:fill="FFFFFF"/>
        <w:spacing w:before="0" w:beforeAutospacing="0" w:after="225" w:afterAutospacing="0" w:line="480" w:lineRule="atLeast"/>
        <w:rPr>
          <w:rFonts w:ascii="Arial" w:hAnsi="Arial" w:cs="Arial"/>
          <w:color w:val="000000"/>
          <w:spacing w:val="5"/>
          <w:sz w:val="27"/>
          <w:szCs w:val="27"/>
        </w:rPr>
      </w:pPr>
      <w:r>
        <w:rPr>
          <w:rFonts w:ascii="Arial" w:hAnsi="Arial" w:cs="Arial"/>
          <w:color w:val="000000"/>
          <w:spacing w:val="5"/>
          <w:sz w:val="27"/>
          <w:szCs w:val="27"/>
        </w:rPr>
        <w:t xml:space="preserve">Salaried GP </w:t>
      </w:r>
    </w:p>
    <w:p w:rsidR="00E8544B" w:rsidRPr="00E8544B" w:rsidRDefault="00E8544B" w:rsidP="00E8544B">
      <w:pPr>
        <w:pStyle w:val="NormalWeb"/>
        <w:shd w:val="clear" w:color="auto" w:fill="FFFFFF"/>
        <w:spacing w:before="0" w:beforeAutospacing="0" w:after="225" w:afterAutospacing="0" w:line="480" w:lineRule="atLeast"/>
        <w:rPr>
          <w:rFonts w:ascii="Arial" w:hAnsi="Arial" w:cs="Arial"/>
          <w:b/>
          <w:color w:val="000000"/>
          <w:spacing w:val="5"/>
          <w:sz w:val="27"/>
          <w:szCs w:val="27"/>
        </w:rPr>
      </w:pPr>
      <w:r w:rsidRPr="00E8544B">
        <w:rPr>
          <w:rFonts w:ascii="Arial" w:hAnsi="Arial" w:cs="Arial"/>
          <w:b/>
          <w:color w:val="000000"/>
          <w:spacing w:val="5"/>
          <w:sz w:val="27"/>
          <w:szCs w:val="27"/>
        </w:rPr>
        <w:t>Waterfield House Surgery</w:t>
      </w:r>
    </w:p>
    <w:p w:rsidR="00E8544B" w:rsidRDefault="00E8544B" w:rsidP="00E8544B">
      <w:pPr>
        <w:pStyle w:val="NormalWeb"/>
        <w:shd w:val="clear" w:color="auto" w:fill="FFFFFF"/>
        <w:spacing w:before="0" w:beforeAutospacing="0" w:after="225" w:afterAutospacing="0" w:line="480" w:lineRule="atLeast"/>
        <w:rPr>
          <w:rFonts w:ascii="Arial" w:hAnsi="Arial" w:cs="Arial"/>
          <w:color w:val="000000"/>
          <w:spacing w:val="5"/>
          <w:sz w:val="27"/>
          <w:szCs w:val="27"/>
        </w:rPr>
      </w:pPr>
      <w:r>
        <w:rPr>
          <w:rFonts w:ascii="Arial" w:hAnsi="Arial" w:cs="Arial"/>
          <w:color w:val="000000"/>
          <w:spacing w:val="5"/>
          <w:sz w:val="27"/>
          <w:szCs w:val="27"/>
        </w:rPr>
        <w:t>5-6 sessions per week (Wednesday, Thursday and Friday)</w:t>
      </w:r>
    </w:p>
    <w:p w:rsidR="00E8544B" w:rsidRDefault="00E8544B" w:rsidP="00E8544B">
      <w:pPr>
        <w:pStyle w:val="NormalWeb"/>
        <w:shd w:val="clear" w:color="auto" w:fill="FFFFFF"/>
        <w:spacing w:before="0" w:beforeAutospacing="0" w:after="0" w:afterAutospacing="0"/>
        <w:rPr>
          <w:rFonts w:ascii="Arial" w:hAnsi="Arial" w:cs="Arial"/>
          <w:color w:val="000000"/>
          <w:spacing w:val="5"/>
          <w:sz w:val="27"/>
          <w:szCs w:val="27"/>
        </w:rPr>
      </w:pPr>
      <w:r w:rsidRPr="00E8544B">
        <w:rPr>
          <w:rFonts w:ascii="Arial" w:hAnsi="Arial" w:cs="Arial"/>
          <w:b/>
          <w:color w:val="000000"/>
          <w:spacing w:val="5"/>
          <w:sz w:val="27"/>
          <w:szCs w:val="27"/>
        </w:rPr>
        <w:t>Waterfield House Surgery</w:t>
      </w:r>
      <w:r>
        <w:rPr>
          <w:rFonts w:ascii="Arial" w:hAnsi="Arial" w:cs="Arial"/>
          <w:b/>
          <w:color w:val="000000"/>
          <w:spacing w:val="5"/>
          <w:sz w:val="27"/>
          <w:szCs w:val="27"/>
        </w:rPr>
        <w:t xml:space="preserve"> </w:t>
      </w:r>
      <w:r>
        <w:rPr>
          <w:rFonts w:ascii="Arial" w:hAnsi="Arial" w:cs="Arial"/>
          <w:color w:val="000000"/>
          <w:spacing w:val="5"/>
          <w:sz w:val="27"/>
          <w:szCs w:val="27"/>
        </w:rPr>
        <w:t>have an opportunity for a Salaried GP to join our team starting ASAP.</w:t>
      </w:r>
    </w:p>
    <w:p w:rsidR="00D52ECD" w:rsidRDefault="00D52ECD" w:rsidP="00E8544B">
      <w:pPr>
        <w:pStyle w:val="NormalWeb"/>
        <w:shd w:val="clear" w:color="auto" w:fill="FFFFFF"/>
        <w:spacing w:before="0" w:beforeAutospacing="0" w:after="0" w:afterAutospacing="0"/>
        <w:rPr>
          <w:rFonts w:ascii="Arial" w:hAnsi="Arial" w:cs="Arial"/>
          <w:color w:val="000000"/>
          <w:spacing w:val="5"/>
          <w:sz w:val="27"/>
          <w:szCs w:val="27"/>
        </w:rPr>
      </w:pPr>
    </w:p>
    <w:p w:rsidR="00E8544B" w:rsidRDefault="00E8544B" w:rsidP="00E8544B">
      <w:pPr>
        <w:pStyle w:val="NormalWeb"/>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 xml:space="preserve">Waterfield House is a thriving teaching practice in Pembury, West Kent with c.6500 patients. The team comprises 5 GPs (4 of whom are partners), a practice and assistant practice manager, a well-established nursing and HCA team, and a large PCN team including Musculoskeletal Practitioners, Clinical pharmacists, pharmacy technicians, paramedic practitioners, mental health practitioner, and </w:t>
      </w:r>
      <w:r w:rsidR="00D52ECD">
        <w:rPr>
          <w:rFonts w:ascii="Arial" w:hAnsi="Arial" w:cs="Arial"/>
          <w:color w:val="000000"/>
          <w:spacing w:val="5"/>
          <w:sz w:val="27"/>
          <w:szCs w:val="27"/>
        </w:rPr>
        <w:t>mental health navigators</w:t>
      </w:r>
      <w:r>
        <w:rPr>
          <w:rFonts w:ascii="Arial" w:hAnsi="Arial" w:cs="Arial"/>
          <w:color w:val="000000"/>
          <w:spacing w:val="5"/>
          <w:sz w:val="27"/>
          <w:szCs w:val="27"/>
        </w:rPr>
        <w:t xml:space="preserve">, all supported by a fantastic administrative and care navigation team which is led by our very capable managers. We also have GP Registrars and/or Foundation Years </w:t>
      </w:r>
      <w:r w:rsidR="00D52ECD">
        <w:rPr>
          <w:rFonts w:ascii="Arial" w:hAnsi="Arial" w:cs="Arial"/>
          <w:color w:val="000000"/>
          <w:spacing w:val="5"/>
          <w:sz w:val="27"/>
          <w:szCs w:val="27"/>
        </w:rPr>
        <w:t>s</w:t>
      </w:r>
      <w:r>
        <w:rPr>
          <w:rFonts w:ascii="Arial" w:hAnsi="Arial" w:cs="Arial"/>
          <w:color w:val="000000"/>
          <w:spacing w:val="5"/>
          <w:sz w:val="27"/>
          <w:szCs w:val="27"/>
        </w:rPr>
        <w:t>tudents.</w:t>
      </w:r>
    </w:p>
    <w:p w:rsidR="00E8544B" w:rsidRDefault="00E8544B" w:rsidP="00E8544B">
      <w:pPr>
        <w:pStyle w:val="NormalWeb"/>
        <w:shd w:val="clear" w:color="auto" w:fill="FFFFFF"/>
        <w:spacing w:before="0" w:beforeAutospacing="0" w:after="0" w:afterAutospacing="0"/>
        <w:rPr>
          <w:rFonts w:ascii="Arial" w:hAnsi="Arial" w:cs="Arial"/>
          <w:color w:val="000000"/>
          <w:spacing w:val="5"/>
          <w:sz w:val="27"/>
          <w:szCs w:val="27"/>
        </w:rPr>
      </w:pPr>
    </w:p>
    <w:p w:rsidR="00E8544B" w:rsidRDefault="00E8544B" w:rsidP="00E8544B">
      <w:pPr>
        <w:pStyle w:val="NormalWeb"/>
        <w:shd w:val="clear" w:color="auto" w:fill="FFFFFF"/>
        <w:spacing w:before="0" w:beforeAutospacing="0" w:after="0" w:afterAutospacing="0"/>
        <w:rPr>
          <w:rStyle w:val="Strong"/>
          <w:rFonts w:ascii="Arial" w:eastAsiaTheme="majorEastAsia" w:hAnsi="Arial" w:cs="Arial"/>
          <w:color w:val="000000"/>
          <w:spacing w:val="5"/>
          <w:sz w:val="27"/>
          <w:szCs w:val="27"/>
        </w:rPr>
      </w:pPr>
      <w:r>
        <w:rPr>
          <w:rStyle w:val="Strong"/>
          <w:rFonts w:ascii="Arial" w:eastAsiaTheme="majorEastAsia" w:hAnsi="Arial" w:cs="Arial"/>
          <w:color w:val="000000"/>
          <w:spacing w:val="5"/>
          <w:sz w:val="27"/>
          <w:szCs w:val="27"/>
        </w:rPr>
        <w:t>Waterfield House can offer to the successful applicant:</w:t>
      </w:r>
    </w:p>
    <w:p w:rsidR="003F7100" w:rsidRDefault="003F7100" w:rsidP="00E8544B">
      <w:pPr>
        <w:pStyle w:val="NormalWeb"/>
        <w:numPr>
          <w:ilvl w:val="0"/>
          <w:numId w:val="7"/>
        </w:numPr>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Welcome and support if you are a newly qualified GP</w:t>
      </w:r>
    </w:p>
    <w:p w:rsidR="00E8544B" w:rsidRDefault="00E8544B" w:rsidP="00E8544B">
      <w:pPr>
        <w:pStyle w:val="NormalWeb"/>
        <w:numPr>
          <w:ilvl w:val="0"/>
          <w:numId w:val="7"/>
        </w:numPr>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A supportive and happy team to work within</w:t>
      </w:r>
    </w:p>
    <w:p w:rsidR="00E8544B" w:rsidRDefault="00E8544B" w:rsidP="00E8544B">
      <w:pPr>
        <w:pStyle w:val="NormalWeb"/>
        <w:numPr>
          <w:ilvl w:val="0"/>
          <w:numId w:val="7"/>
        </w:numPr>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A named list system</w:t>
      </w:r>
    </w:p>
    <w:p w:rsidR="00E8544B" w:rsidRDefault="00E8544B" w:rsidP="00E8544B">
      <w:pPr>
        <w:pStyle w:val="NormalWeb"/>
        <w:numPr>
          <w:ilvl w:val="0"/>
          <w:numId w:val="7"/>
        </w:numPr>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Excellent working relationships with the PCN</w:t>
      </w:r>
    </w:p>
    <w:p w:rsidR="00E8544B" w:rsidRDefault="00E8544B" w:rsidP="00E8544B">
      <w:pPr>
        <w:pStyle w:val="NormalWeb"/>
        <w:numPr>
          <w:ilvl w:val="0"/>
          <w:numId w:val="7"/>
        </w:numPr>
        <w:shd w:val="clear" w:color="auto" w:fill="FFFFFF"/>
        <w:spacing w:before="0" w:beforeAutospacing="0" w:after="0" w:afterAutospacing="0"/>
        <w:rPr>
          <w:rFonts w:ascii="Arial" w:hAnsi="Arial" w:cs="Arial"/>
          <w:color w:val="000000"/>
          <w:spacing w:val="5"/>
          <w:sz w:val="27"/>
          <w:szCs w:val="27"/>
        </w:rPr>
      </w:pPr>
      <w:r w:rsidRPr="00D52ECD">
        <w:rPr>
          <w:rFonts w:ascii="Arial" w:hAnsi="Arial" w:cs="Arial"/>
          <w:color w:val="000000"/>
          <w:spacing w:val="5"/>
          <w:sz w:val="27"/>
          <w:szCs w:val="27"/>
        </w:rPr>
        <w:t>A weekly practice meeting</w:t>
      </w:r>
      <w:r>
        <w:rPr>
          <w:rFonts w:ascii="Arial" w:hAnsi="Arial" w:cs="Arial"/>
          <w:color w:val="000000"/>
          <w:spacing w:val="5"/>
          <w:sz w:val="27"/>
          <w:szCs w:val="27"/>
        </w:rPr>
        <w:t xml:space="preserve"> and a monthly clinical meeting</w:t>
      </w:r>
      <w:r w:rsidR="000766B5">
        <w:rPr>
          <w:rFonts w:ascii="Arial" w:hAnsi="Arial" w:cs="Arial"/>
          <w:color w:val="000000"/>
          <w:spacing w:val="5"/>
          <w:sz w:val="27"/>
          <w:szCs w:val="27"/>
        </w:rPr>
        <w:t xml:space="preserve"> (10 per year)</w:t>
      </w:r>
    </w:p>
    <w:p w:rsidR="00E8544B" w:rsidRDefault="00E8544B" w:rsidP="00E8544B">
      <w:pPr>
        <w:pStyle w:val="NormalWeb"/>
        <w:numPr>
          <w:ilvl w:val="0"/>
          <w:numId w:val="7"/>
        </w:numPr>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 xml:space="preserve">Use of EMIS, </w:t>
      </w:r>
      <w:proofErr w:type="spellStart"/>
      <w:r>
        <w:rPr>
          <w:rFonts w:ascii="Arial" w:hAnsi="Arial" w:cs="Arial"/>
          <w:color w:val="000000"/>
          <w:spacing w:val="5"/>
          <w:sz w:val="27"/>
          <w:szCs w:val="27"/>
        </w:rPr>
        <w:t>Docman</w:t>
      </w:r>
      <w:proofErr w:type="spellEnd"/>
      <w:r>
        <w:rPr>
          <w:rFonts w:ascii="Arial" w:hAnsi="Arial" w:cs="Arial"/>
          <w:color w:val="000000"/>
          <w:spacing w:val="5"/>
          <w:sz w:val="27"/>
          <w:szCs w:val="27"/>
        </w:rPr>
        <w:t xml:space="preserve"> 10 and Anima</w:t>
      </w:r>
    </w:p>
    <w:p w:rsidR="00E8544B" w:rsidRDefault="00E8544B" w:rsidP="00E8544B">
      <w:pPr>
        <w:pStyle w:val="NormalWeb"/>
        <w:numPr>
          <w:ilvl w:val="0"/>
          <w:numId w:val="7"/>
        </w:numPr>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Most recent CQC rating is “Good”</w:t>
      </w:r>
    </w:p>
    <w:p w:rsidR="00E8544B" w:rsidRDefault="00E8544B" w:rsidP="00E8544B">
      <w:pPr>
        <w:pStyle w:val="NormalWeb"/>
        <w:numPr>
          <w:ilvl w:val="0"/>
          <w:numId w:val="7"/>
        </w:numPr>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High earning QOF Practice</w:t>
      </w:r>
    </w:p>
    <w:p w:rsidR="00E8544B" w:rsidRDefault="00E8544B" w:rsidP="00E8544B">
      <w:pPr>
        <w:pStyle w:val="NormalWeb"/>
        <w:numPr>
          <w:ilvl w:val="0"/>
          <w:numId w:val="7"/>
        </w:numPr>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Experienced nursing support including diabetes specialist nursing, respiratory clinics, and sexual health/contraception fitting.</w:t>
      </w:r>
    </w:p>
    <w:p w:rsidR="00E8544B" w:rsidRDefault="00E8544B" w:rsidP="00E8544B">
      <w:pPr>
        <w:pStyle w:val="NormalWeb"/>
        <w:shd w:val="clear" w:color="auto" w:fill="FFFFFF"/>
        <w:spacing w:before="0" w:beforeAutospacing="0" w:after="0" w:afterAutospacing="0"/>
        <w:rPr>
          <w:rFonts w:ascii="Arial" w:hAnsi="Arial" w:cs="Arial"/>
          <w:color w:val="000000"/>
          <w:spacing w:val="5"/>
          <w:sz w:val="27"/>
          <w:szCs w:val="27"/>
        </w:rPr>
      </w:pPr>
    </w:p>
    <w:p w:rsidR="000766B5" w:rsidRDefault="00E8544B" w:rsidP="00E8544B">
      <w:pPr>
        <w:pStyle w:val="NormalWeb"/>
        <w:shd w:val="clear" w:color="auto" w:fill="FFFFFF"/>
        <w:spacing w:before="0" w:beforeAutospacing="0" w:after="0" w:afterAutospacing="0"/>
        <w:rPr>
          <w:rFonts w:ascii="Arial" w:hAnsi="Arial" w:cs="Arial"/>
          <w:color w:val="000000"/>
          <w:spacing w:val="5"/>
          <w:sz w:val="27"/>
          <w:szCs w:val="27"/>
        </w:rPr>
      </w:pPr>
      <w:r>
        <w:rPr>
          <w:rFonts w:ascii="Arial" w:hAnsi="Arial" w:cs="Arial"/>
          <w:color w:val="000000"/>
          <w:spacing w:val="5"/>
          <w:sz w:val="27"/>
          <w:szCs w:val="27"/>
        </w:rPr>
        <w:t>Closing date may be brought forward depending on the number of applicants.</w:t>
      </w:r>
    </w:p>
    <w:p w:rsidR="000766B5" w:rsidRDefault="000766B5" w:rsidP="000766B5">
      <w:r>
        <w:br w:type="page"/>
      </w:r>
    </w:p>
    <w:p w:rsidR="00E8544B" w:rsidRDefault="00E8544B" w:rsidP="00E8544B">
      <w:pPr>
        <w:pStyle w:val="NormalWeb"/>
        <w:shd w:val="clear" w:color="auto" w:fill="FFFFFF"/>
        <w:spacing w:before="0" w:beforeAutospacing="0" w:after="0" w:afterAutospacing="0"/>
        <w:rPr>
          <w:rFonts w:ascii="Arial" w:hAnsi="Arial" w:cs="Arial"/>
          <w:color w:val="000000"/>
          <w:spacing w:val="5"/>
          <w:sz w:val="27"/>
          <w:szCs w:val="27"/>
        </w:rPr>
      </w:pPr>
    </w:p>
    <w:p w:rsidR="000766B5" w:rsidRPr="000766B5" w:rsidRDefault="000766B5" w:rsidP="000766B5">
      <w:pPr>
        <w:pStyle w:val="Heading2"/>
        <w:numPr>
          <w:ilvl w:val="0"/>
          <w:numId w:val="0"/>
        </w:numPr>
        <w:shd w:val="clear" w:color="auto" w:fill="FFFFFF"/>
        <w:spacing w:before="0" w:after="300"/>
        <w:rPr>
          <w:rFonts w:ascii="Arial" w:hAnsi="Arial" w:cs="Arial"/>
          <w:color w:val="005182"/>
          <w:spacing w:val="5"/>
        </w:rPr>
      </w:pPr>
      <w:r w:rsidRPr="000766B5">
        <w:rPr>
          <w:rFonts w:ascii="Arial" w:hAnsi="Arial" w:cs="Arial"/>
          <w:color w:val="005182"/>
          <w:spacing w:val="5"/>
        </w:rPr>
        <w:t xml:space="preserve">Job Plan </w:t>
      </w:r>
    </w:p>
    <w:p w:rsidR="000766B5" w:rsidRPr="000766B5" w:rsidRDefault="000766B5" w:rsidP="000766B5">
      <w:pPr>
        <w:spacing w:after="160" w:line="259" w:lineRule="auto"/>
        <w:rPr>
          <w:sz w:val="28"/>
          <w:szCs w:val="28"/>
        </w:rPr>
      </w:pPr>
    </w:p>
    <w:p w:rsidR="000766B5" w:rsidRPr="000766B5" w:rsidRDefault="000766B5" w:rsidP="000766B5">
      <w:pPr>
        <w:spacing w:after="160" w:line="259" w:lineRule="auto"/>
        <w:rPr>
          <w:b/>
          <w:sz w:val="28"/>
          <w:szCs w:val="28"/>
          <w:u w:val="single"/>
        </w:rPr>
      </w:pPr>
      <w:r w:rsidRPr="000766B5">
        <w:rPr>
          <w:b/>
          <w:sz w:val="28"/>
          <w:szCs w:val="28"/>
          <w:u w:val="single"/>
        </w:rPr>
        <w:t xml:space="preserve">Surgery </w:t>
      </w:r>
    </w:p>
    <w:p w:rsidR="000766B5" w:rsidRPr="000766B5" w:rsidRDefault="000766B5" w:rsidP="000766B5">
      <w:pPr>
        <w:spacing w:after="160" w:line="259" w:lineRule="auto"/>
        <w:rPr>
          <w:sz w:val="28"/>
          <w:szCs w:val="28"/>
        </w:rPr>
      </w:pPr>
      <w:r w:rsidRPr="000766B5">
        <w:rPr>
          <w:sz w:val="28"/>
          <w:szCs w:val="28"/>
        </w:rPr>
        <w:t>12 booked appointments per session, &amp; visits as required</w:t>
      </w:r>
    </w:p>
    <w:p w:rsidR="000766B5" w:rsidRPr="000766B5" w:rsidRDefault="000766B5" w:rsidP="000766B5">
      <w:pPr>
        <w:spacing w:after="160" w:line="259" w:lineRule="auto"/>
        <w:rPr>
          <w:b/>
          <w:sz w:val="28"/>
          <w:szCs w:val="28"/>
          <w:u w:val="single"/>
        </w:rPr>
      </w:pPr>
      <w:r w:rsidRPr="000766B5">
        <w:rPr>
          <w:b/>
          <w:sz w:val="28"/>
          <w:szCs w:val="28"/>
          <w:u w:val="single"/>
        </w:rPr>
        <w:t xml:space="preserve">Duty Doctor </w:t>
      </w:r>
    </w:p>
    <w:p w:rsidR="000766B5" w:rsidRPr="000766B5" w:rsidRDefault="000766B5" w:rsidP="000766B5">
      <w:pPr>
        <w:spacing w:after="160" w:line="259" w:lineRule="auto"/>
        <w:rPr>
          <w:sz w:val="28"/>
          <w:szCs w:val="28"/>
        </w:rPr>
      </w:pPr>
      <w:r w:rsidRPr="000766B5">
        <w:rPr>
          <w:sz w:val="28"/>
          <w:szCs w:val="28"/>
        </w:rPr>
        <w:t xml:space="preserve">On call: 8.00 – 18.30 and to triage the requests </w:t>
      </w:r>
      <w:r w:rsidR="003F7100">
        <w:rPr>
          <w:sz w:val="28"/>
          <w:szCs w:val="28"/>
        </w:rPr>
        <w:t xml:space="preserve">using Anima. </w:t>
      </w:r>
    </w:p>
    <w:p w:rsidR="000766B5" w:rsidRPr="000766B5" w:rsidRDefault="000766B5" w:rsidP="000766B5">
      <w:pPr>
        <w:spacing w:after="160" w:line="259" w:lineRule="auto"/>
        <w:rPr>
          <w:b/>
          <w:sz w:val="28"/>
          <w:szCs w:val="28"/>
          <w:u w:val="single"/>
        </w:rPr>
      </w:pPr>
      <w:r w:rsidRPr="000766B5">
        <w:rPr>
          <w:b/>
          <w:sz w:val="28"/>
          <w:szCs w:val="28"/>
          <w:u w:val="single"/>
        </w:rPr>
        <w:t xml:space="preserve">Admin </w:t>
      </w:r>
    </w:p>
    <w:p w:rsidR="000766B5" w:rsidRPr="000766B5" w:rsidRDefault="000766B5" w:rsidP="000766B5">
      <w:pPr>
        <w:spacing w:after="160" w:line="259" w:lineRule="auto"/>
        <w:rPr>
          <w:sz w:val="28"/>
          <w:szCs w:val="28"/>
        </w:rPr>
      </w:pPr>
      <w:proofErr w:type="spellStart"/>
      <w:r w:rsidRPr="000766B5">
        <w:rPr>
          <w:sz w:val="28"/>
          <w:szCs w:val="28"/>
        </w:rPr>
        <w:t>Docman</w:t>
      </w:r>
      <w:proofErr w:type="spellEnd"/>
      <w:r w:rsidRPr="000766B5">
        <w:rPr>
          <w:sz w:val="28"/>
          <w:szCs w:val="28"/>
        </w:rPr>
        <w:t xml:space="preserve"> &amp; EMIS workflow relating to the </w:t>
      </w:r>
      <w:proofErr w:type="spellStart"/>
      <w:r w:rsidRPr="000766B5">
        <w:rPr>
          <w:sz w:val="28"/>
          <w:szCs w:val="28"/>
        </w:rPr>
        <w:t>days</w:t>
      </w:r>
      <w:proofErr w:type="spellEnd"/>
      <w:r w:rsidRPr="000766B5">
        <w:rPr>
          <w:sz w:val="28"/>
          <w:szCs w:val="28"/>
        </w:rPr>
        <w:t xml:space="preserve"> work + other admin relating to your assigned patients.</w:t>
      </w:r>
    </w:p>
    <w:p w:rsidR="000766B5" w:rsidRPr="000766B5" w:rsidRDefault="000766B5" w:rsidP="000766B5">
      <w:pPr>
        <w:spacing w:after="160" w:line="259" w:lineRule="auto"/>
        <w:rPr>
          <w:b/>
          <w:sz w:val="28"/>
          <w:szCs w:val="28"/>
          <w:u w:val="single"/>
        </w:rPr>
      </w:pPr>
      <w:r w:rsidRPr="000766B5">
        <w:rPr>
          <w:b/>
          <w:sz w:val="28"/>
          <w:szCs w:val="28"/>
          <w:u w:val="single"/>
        </w:rPr>
        <w:t xml:space="preserve">Clinical meetings </w:t>
      </w:r>
    </w:p>
    <w:p w:rsidR="000766B5" w:rsidRPr="000766B5" w:rsidRDefault="000766B5" w:rsidP="000766B5">
      <w:pPr>
        <w:spacing w:after="160" w:line="259" w:lineRule="auto"/>
        <w:rPr>
          <w:sz w:val="28"/>
          <w:szCs w:val="28"/>
        </w:rPr>
      </w:pPr>
      <w:r w:rsidRPr="000766B5">
        <w:rPr>
          <w:sz w:val="28"/>
          <w:szCs w:val="28"/>
        </w:rPr>
        <w:t xml:space="preserve">We anticipate there will be a meeting of this nature roughly once every </w:t>
      </w:r>
      <w:r>
        <w:rPr>
          <w:sz w:val="28"/>
          <w:szCs w:val="28"/>
        </w:rPr>
        <w:t>4</w:t>
      </w:r>
      <w:r w:rsidRPr="000766B5">
        <w:rPr>
          <w:sz w:val="28"/>
          <w:szCs w:val="28"/>
        </w:rPr>
        <w:t xml:space="preserve"> weeks</w:t>
      </w:r>
      <w:r>
        <w:rPr>
          <w:sz w:val="28"/>
          <w:szCs w:val="28"/>
        </w:rPr>
        <w:t xml:space="preserve"> (10 per year)</w:t>
      </w:r>
    </w:p>
    <w:p w:rsidR="000766B5" w:rsidRPr="000766B5" w:rsidRDefault="000766B5" w:rsidP="000766B5">
      <w:pPr>
        <w:spacing w:after="160" w:line="259" w:lineRule="auto"/>
        <w:rPr>
          <w:b/>
          <w:sz w:val="28"/>
          <w:szCs w:val="28"/>
          <w:u w:val="single"/>
        </w:rPr>
      </w:pPr>
      <w:r w:rsidRPr="000766B5">
        <w:rPr>
          <w:b/>
          <w:sz w:val="28"/>
          <w:szCs w:val="28"/>
          <w:u w:val="single"/>
        </w:rPr>
        <w:t xml:space="preserve">Emergency queries </w:t>
      </w:r>
    </w:p>
    <w:p w:rsidR="000766B5" w:rsidRPr="000766B5" w:rsidRDefault="000766B5" w:rsidP="000766B5">
      <w:pPr>
        <w:spacing w:after="160" w:line="259" w:lineRule="auto"/>
        <w:rPr>
          <w:sz w:val="28"/>
          <w:szCs w:val="28"/>
        </w:rPr>
      </w:pPr>
      <w:r w:rsidRPr="000766B5">
        <w:rPr>
          <w:sz w:val="28"/>
          <w:szCs w:val="28"/>
        </w:rPr>
        <w:t xml:space="preserve">Ideally, you should be able to handle emergencies of the day but if need be you can seek support from fellow GP/ Partners </w:t>
      </w:r>
    </w:p>
    <w:p w:rsidR="000766B5" w:rsidRPr="000766B5" w:rsidRDefault="000766B5" w:rsidP="000766B5">
      <w:pPr>
        <w:spacing w:after="160" w:line="259" w:lineRule="auto"/>
        <w:rPr>
          <w:b/>
          <w:sz w:val="28"/>
          <w:szCs w:val="28"/>
          <w:u w:val="single"/>
        </w:rPr>
      </w:pPr>
      <w:r w:rsidRPr="000766B5">
        <w:rPr>
          <w:b/>
          <w:sz w:val="28"/>
          <w:szCs w:val="28"/>
          <w:u w:val="single"/>
        </w:rPr>
        <w:t>Job Description</w:t>
      </w:r>
    </w:p>
    <w:p w:rsidR="00E8544B" w:rsidRDefault="000766B5" w:rsidP="000766B5">
      <w:pPr>
        <w:spacing w:after="160" w:line="259" w:lineRule="auto"/>
        <w:rPr>
          <w:rFonts w:ascii="Arial" w:hAnsi="Arial" w:cs="Arial"/>
          <w:b/>
          <w:bCs/>
          <w:kern w:val="32"/>
          <w:sz w:val="28"/>
          <w:szCs w:val="28"/>
        </w:rPr>
      </w:pPr>
      <w:r w:rsidRPr="000766B5">
        <w:rPr>
          <w:sz w:val="28"/>
          <w:szCs w:val="28"/>
        </w:rPr>
        <w:t>Please refer to your Job Description for further details</w:t>
      </w:r>
      <w:r w:rsidR="00E8544B">
        <w:rPr>
          <w:sz w:val="28"/>
          <w:szCs w:val="28"/>
        </w:rPr>
        <w:br w:type="page"/>
      </w:r>
    </w:p>
    <w:p w:rsidR="00076EB2" w:rsidRDefault="00076EB2" w:rsidP="00076EB2">
      <w:pPr>
        <w:pStyle w:val="Heading1"/>
        <w:keepLines/>
        <w:numPr>
          <w:ilvl w:val="0"/>
          <w:numId w:val="0"/>
        </w:numPr>
        <w:pBdr>
          <w:bottom w:val="single" w:sz="4" w:space="1" w:color="595959" w:themeColor="text1" w:themeTint="A6"/>
        </w:pBdr>
        <w:spacing w:before="0" w:after="160" w:line="259" w:lineRule="auto"/>
        <w:ind w:hanging="142"/>
        <w:rPr>
          <w:sz w:val="28"/>
          <w:szCs w:val="28"/>
        </w:rPr>
      </w:pPr>
      <w:r w:rsidRPr="00006C8F">
        <w:rPr>
          <w:sz w:val="28"/>
          <w:szCs w:val="28"/>
        </w:rPr>
        <w:lastRenderedPageBreak/>
        <w:t>Job description and person specification</w:t>
      </w:r>
      <w:bookmarkEnd w:id="0"/>
      <w:bookmarkEnd w:id="1"/>
    </w:p>
    <w:p w:rsidR="00076EB2" w:rsidRPr="000840D2" w:rsidRDefault="00076EB2" w:rsidP="00076EB2">
      <w:pPr>
        <w:rPr>
          <w:lang w:eastAsia="en-US"/>
        </w:rPr>
      </w:pPr>
    </w:p>
    <w:tbl>
      <w:tblPr>
        <w:tblStyle w:val="TableGrid"/>
        <w:tblW w:w="9072" w:type="dxa"/>
        <w:tblInd w:w="-5" w:type="dxa"/>
        <w:tblLook w:val="04A0" w:firstRow="1" w:lastRow="0" w:firstColumn="1" w:lastColumn="0" w:noHBand="0" w:noVBand="1"/>
      </w:tblPr>
      <w:tblGrid>
        <w:gridCol w:w="4111"/>
        <w:gridCol w:w="4961"/>
      </w:tblGrid>
      <w:tr w:rsidR="00076EB2" w:rsidTr="009C6F64">
        <w:tc>
          <w:tcPr>
            <w:tcW w:w="4111"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Job title</w:t>
            </w:r>
          </w:p>
        </w:tc>
        <w:tc>
          <w:tcPr>
            <w:tcW w:w="4961" w:type="dxa"/>
          </w:tcPr>
          <w:p w:rsidR="00076EB2" w:rsidRPr="002D59C4" w:rsidRDefault="00076EB2" w:rsidP="009C6F64">
            <w:pPr>
              <w:spacing w:before="120" w:after="120"/>
              <w:rPr>
                <w:rFonts w:ascii="Arial" w:hAnsi="Arial" w:cs="Arial"/>
                <w:sz w:val="22"/>
                <w:szCs w:val="22"/>
              </w:rPr>
            </w:pPr>
            <w:r>
              <w:rPr>
                <w:rFonts w:ascii="Arial" w:hAnsi="Arial" w:cs="Arial"/>
                <w:bCs/>
                <w:sz w:val="22"/>
                <w:szCs w:val="22"/>
              </w:rPr>
              <w:t>Salaried GP</w:t>
            </w:r>
          </w:p>
        </w:tc>
      </w:tr>
      <w:tr w:rsidR="00076EB2" w:rsidTr="009C6F64">
        <w:tc>
          <w:tcPr>
            <w:tcW w:w="4111"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Line manager</w:t>
            </w:r>
          </w:p>
        </w:tc>
        <w:tc>
          <w:tcPr>
            <w:tcW w:w="4961" w:type="dxa"/>
          </w:tcPr>
          <w:p w:rsidR="00076EB2" w:rsidRPr="002D59C4" w:rsidRDefault="00076EB2" w:rsidP="009C6F64">
            <w:pPr>
              <w:spacing w:before="120" w:after="120"/>
              <w:rPr>
                <w:rFonts w:ascii="Arial" w:hAnsi="Arial" w:cs="Arial"/>
                <w:sz w:val="22"/>
                <w:szCs w:val="22"/>
              </w:rPr>
            </w:pPr>
            <w:r>
              <w:rPr>
                <w:rFonts w:ascii="Arial" w:hAnsi="Arial" w:cs="Arial"/>
                <w:sz w:val="22"/>
                <w:szCs w:val="22"/>
              </w:rPr>
              <w:t>Senior Partner</w:t>
            </w:r>
          </w:p>
        </w:tc>
      </w:tr>
      <w:tr w:rsidR="00076EB2" w:rsidTr="009C6F64">
        <w:tc>
          <w:tcPr>
            <w:tcW w:w="4111"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Accountable to</w:t>
            </w:r>
          </w:p>
        </w:tc>
        <w:tc>
          <w:tcPr>
            <w:tcW w:w="4961" w:type="dxa"/>
          </w:tcPr>
          <w:p w:rsidR="00076EB2" w:rsidRPr="002D59C4" w:rsidRDefault="00076EB2" w:rsidP="009C6F64">
            <w:pPr>
              <w:spacing w:before="120" w:after="120"/>
              <w:rPr>
                <w:rFonts w:ascii="Arial" w:hAnsi="Arial" w:cs="Arial"/>
                <w:sz w:val="22"/>
                <w:szCs w:val="22"/>
              </w:rPr>
            </w:pPr>
            <w:r>
              <w:rPr>
                <w:rFonts w:ascii="Arial" w:hAnsi="Arial" w:cs="Arial"/>
                <w:sz w:val="22"/>
                <w:szCs w:val="22"/>
              </w:rPr>
              <w:t>Senior Partner</w:t>
            </w:r>
          </w:p>
        </w:tc>
      </w:tr>
      <w:tr w:rsidR="00076EB2" w:rsidTr="009C6F64">
        <w:trPr>
          <w:trHeight w:val="70"/>
        </w:trPr>
        <w:tc>
          <w:tcPr>
            <w:tcW w:w="4111"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Pr>
                <w:rFonts w:ascii="Arial" w:hAnsi="Arial" w:cs="Arial"/>
                <w:b/>
                <w:color w:val="FFFFFF" w:themeColor="background1"/>
              </w:rPr>
              <w:t>Sessions</w:t>
            </w:r>
            <w:r w:rsidRPr="002D59C4">
              <w:rPr>
                <w:rFonts w:ascii="Arial" w:hAnsi="Arial" w:cs="Arial"/>
                <w:b/>
                <w:color w:val="FFFFFF" w:themeColor="background1"/>
              </w:rPr>
              <w:t xml:space="preserve"> per week</w:t>
            </w:r>
          </w:p>
        </w:tc>
        <w:tc>
          <w:tcPr>
            <w:tcW w:w="4961" w:type="dxa"/>
          </w:tcPr>
          <w:p w:rsidR="00076EB2" w:rsidRPr="002D59C4" w:rsidRDefault="00076EB2" w:rsidP="00076EB2">
            <w:pPr>
              <w:spacing w:before="120" w:after="120"/>
              <w:rPr>
                <w:rFonts w:ascii="Arial" w:hAnsi="Arial" w:cs="Arial"/>
                <w:sz w:val="22"/>
                <w:szCs w:val="22"/>
              </w:rPr>
            </w:pPr>
            <w:r>
              <w:rPr>
                <w:rFonts w:ascii="Arial" w:hAnsi="Arial" w:cs="Arial"/>
                <w:sz w:val="22"/>
                <w:szCs w:val="22"/>
              </w:rPr>
              <w:t>5-6 sessions per week</w:t>
            </w:r>
          </w:p>
        </w:tc>
      </w:tr>
    </w:tbl>
    <w:p w:rsidR="00076EB2" w:rsidRDefault="00076EB2" w:rsidP="00076EB2">
      <w:pPr>
        <w:rPr>
          <w:rFonts w:ascii="Arial" w:hAnsi="Arial" w:cs="Arial"/>
          <w:b/>
          <w:u w:val="single"/>
        </w:rPr>
      </w:pPr>
    </w:p>
    <w:tbl>
      <w:tblPr>
        <w:tblStyle w:val="TableGrid"/>
        <w:tblW w:w="9072" w:type="dxa"/>
        <w:tblInd w:w="-5" w:type="dxa"/>
        <w:tblLook w:val="04A0" w:firstRow="1" w:lastRow="0" w:firstColumn="1" w:lastColumn="0" w:noHBand="0" w:noVBand="1"/>
      </w:tblPr>
      <w:tblGrid>
        <w:gridCol w:w="9072"/>
      </w:tblGrid>
      <w:tr w:rsidR="00076EB2" w:rsidRPr="002D59C4" w:rsidTr="009C6F64">
        <w:tc>
          <w:tcPr>
            <w:tcW w:w="9072"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Job summary</w:t>
            </w:r>
          </w:p>
        </w:tc>
      </w:tr>
      <w:tr w:rsidR="00076EB2" w:rsidTr="009C6F64">
        <w:trPr>
          <w:trHeight w:val="224"/>
        </w:trPr>
        <w:tc>
          <w:tcPr>
            <w:tcW w:w="9072" w:type="dxa"/>
          </w:tcPr>
          <w:p w:rsidR="00076EB2" w:rsidRDefault="00076EB2" w:rsidP="009C6F64">
            <w:pPr>
              <w:pStyle w:val="p1"/>
              <w:rPr>
                <w:sz w:val="22"/>
                <w:szCs w:val="22"/>
              </w:rPr>
            </w:pPr>
            <w:r>
              <w:rPr>
                <w:sz w:val="22"/>
                <w:szCs w:val="22"/>
              </w:rPr>
              <w:t xml:space="preserve">A </w:t>
            </w:r>
            <w:r>
              <w:rPr>
                <w:bCs/>
                <w:sz w:val="22"/>
                <w:szCs w:val="22"/>
              </w:rPr>
              <w:t>Salaried GP</w:t>
            </w:r>
            <w:r>
              <w:rPr>
                <w:sz w:val="22"/>
                <w:szCs w:val="22"/>
              </w:rPr>
              <w:t xml:space="preserve"> works </w:t>
            </w:r>
            <w:r w:rsidRPr="00AE1059">
              <w:rPr>
                <w:sz w:val="22"/>
                <w:szCs w:val="22"/>
              </w:rPr>
              <w:t>as an autonomous practitioner, responsible for the provision of medical services to the practice population, delivering an excellent standard of clinical care whil</w:t>
            </w:r>
            <w:r>
              <w:rPr>
                <w:sz w:val="22"/>
                <w:szCs w:val="22"/>
              </w:rPr>
              <w:t>e</w:t>
            </w:r>
            <w:r w:rsidRPr="00AE1059">
              <w:rPr>
                <w:sz w:val="22"/>
                <w:szCs w:val="22"/>
              </w:rPr>
              <w:t xml:space="preserve"> complying with the contract. </w:t>
            </w:r>
          </w:p>
          <w:p w:rsidR="00076EB2" w:rsidRDefault="00076EB2" w:rsidP="009C6F64">
            <w:pPr>
              <w:snapToGrid w:val="0"/>
              <w:rPr>
                <w:rFonts w:ascii="Arial" w:hAnsi="Arial" w:cs="Arial"/>
                <w:color w:val="000000"/>
                <w:sz w:val="22"/>
                <w:szCs w:val="22"/>
              </w:rPr>
            </w:pPr>
          </w:p>
          <w:p w:rsidR="00076EB2" w:rsidRDefault="00076EB2" w:rsidP="009C6F64">
            <w:pPr>
              <w:pStyle w:val="p1"/>
              <w:rPr>
                <w:sz w:val="22"/>
                <w:szCs w:val="22"/>
              </w:rPr>
            </w:pPr>
            <w:r w:rsidRPr="00AE1059">
              <w:rPr>
                <w:sz w:val="22"/>
                <w:szCs w:val="22"/>
              </w:rPr>
              <w:t>Furthermore, the post</w:t>
            </w:r>
            <w:r>
              <w:rPr>
                <w:sz w:val="22"/>
                <w:szCs w:val="22"/>
              </w:rPr>
              <w:t>-h</w:t>
            </w:r>
            <w:r w:rsidRPr="00AE1059">
              <w:rPr>
                <w:sz w:val="22"/>
                <w:szCs w:val="22"/>
              </w:rPr>
              <w:t>older will adhere to the GMC standards for good medical practice, contributing to the effective management of the practice, leading by example, maintaining a positive, collaborative working relationship with the multidisciplinary team</w:t>
            </w:r>
            <w:r>
              <w:rPr>
                <w:sz w:val="22"/>
                <w:szCs w:val="22"/>
              </w:rPr>
              <w:t>.</w:t>
            </w:r>
          </w:p>
          <w:p w:rsidR="00076EB2" w:rsidRPr="00E275CB" w:rsidRDefault="00076EB2" w:rsidP="009C6F64">
            <w:pPr>
              <w:pStyle w:val="p1"/>
              <w:rPr>
                <w:sz w:val="22"/>
                <w:szCs w:val="22"/>
              </w:rPr>
            </w:pPr>
          </w:p>
          <w:p w:rsidR="00076EB2" w:rsidRDefault="00076EB2" w:rsidP="009C6F64">
            <w:pPr>
              <w:pStyle w:val="p1"/>
              <w:rPr>
                <w:sz w:val="22"/>
                <w:szCs w:val="22"/>
              </w:rPr>
            </w:pPr>
            <w:r>
              <w:rPr>
                <w:sz w:val="22"/>
                <w:szCs w:val="22"/>
              </w:rPr>
              <w:t xml:space="preserve">The role is to </w:t>
            </w:r>
            <w:r w:rsidRPr="00E275CB">
              <w:rPr>
                <w:sz w:val="22"/>
                <w:szCs w:val="22"/>
              </w:rPr>
              <w:t>support, mentor, and supervise other healthcare professionals within the</w:t>
            </w:r>
            <w:r>
              <w:rPr>
                <w:sz w:val="22"/>
                <w:szCs w:val="22"/>
              </w:rPr>
              <w:t xml:space="preserve"> </w:t>
            </w:r>
            <w:proofErr w:type="spellStart"/>
            <w:r>
              <w:rPr>
                <w:sz w:val="22"/>
                <w:szCs w:val="22"/>
              </w:rPr>
              <w:t>organisation</w:t>
            </w:r>
            <w:proofErr w:type="spellEnd"/>
            <w:r>
              <w:rPr>
                <w:sz w:val="22"/>
                <w:szCs w:val="22"/>
              </w:rPr>
              <w:t xml:space="preserve"> and be</w:t>
            </w:r>
            <w:r w:rsidRPr="003477F8">
              <w:rPr>
                <w:sz w:val="22"/>
                <w:szCs w:val="22"/>
              </w:rPr>
              <w:t xml:space="preserve"> an integral part of the general practice team</w:t>
            </w:r>
            <w:r>
              <w:rPr>
                <w:sz w:val="22"/>
                <w:szCs w:val="22"/>
              </w:rPr>
              <w:t xml:space="preserve">. </w:t>
            </w:r>
          </w:p>
          <w:p w:rsidR="00076EB2" w:rsidRPr="00390E03" w:rsidRDefault="00076EB2" w:rsidP="009C6F64">
            <w:pPr>
              <w:widowControl w:val="0"/>
              <w:autoSpaceDE w:val="0"/>
              <w:autoSpaceDN w:val="0"/>
              <w:adjustRightInd w:val="0"/>
              <w:snapToGrid w:val="0"/>
              <w:rPr>
                <w:rFonts w:ascii="Arial" w:hAnsi="Arial" w:cs="Arial"/>
                <w:sz w:val="22"/>
                <w:szCs w:val="22"/>
              </w:rPr>
            </w:pPr>
          </w:p>
        </w:tc>
      </w:tr>
    </w:tbl>
    <w:p w:rsidR="00076EB2" w:rsidRDefault="00076EB2" w:rsidP="00076EB2">
      <w:pPr>
        <w:rPr>
          <w:rFonts w:ascii="Arial" w:hAnsi="Arial" w:cs="Arial"/>
          <w:b/>
          <w:u w:val="single"/>
        </w:rPr>
      </w:pPr>
    </w:p>
    <w:p w:rsidR="00076EB2" w:rsidRDefault="00076EB2" w:rsidP="00076EB2"/>
    <w:tbl>
      <w:tblPr>
        <w:tblStyle w:val="TableGrid"/>
        <w:tblW w:w="9067" w:type="dxa"/>
        <w:tblLook w:val="04A0" w:firstRow="1" w:lastRow="0" w:firstColumn="1" w:lastColumn="0" w:noHBand="0" w:noVBand="1"/>
      </w:tblPr>
      <w:tblGrid>
        <w:gridCol w:w="9067"/>
      </w:tblGrid>
      <w:tr w:rsidR="00076EB2" w:rsidRPr="00CC577B" w:rsidTr="009C6F64">
        <w:tc>
          <w:tcPr>
            <w:tcW w:w="9067" w:type="dxa"/>
            <w:tcBorders>
              <w:top w:val="single" w:sz="4" w:space="0" w:color="auto"/>
              <w:left w:val="single" w:sz="4" w:space="0" w:color="auto"/>
              <w:bottom w:val="single" w:sz="4" w:space="0" w:color="auto"/>
              <w:right w:val="single" w:sz="4" w:space="0" w:color="auto"/>
            </w:tcBorders>
            <w:shd w:val="clear" w:color="auto" w:fill="5B9BD5" w:themeFill="accent1"/>
            <w:hideMark/>
          </w:tcPr>
          <w:p w:rsidR="00076EB2"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Generic responsibilities</w:t>
            </w:r>
          </w:p>
          <w:p w:rsidR="00076EB2" w:rsidRPr="002D59C4" w:rsidRDefault="00076EB2" w:rsidP="009C6F64">
            <w:pPr>
              <w:spacing w:before="120" w:after="120"/>
              <w:rPr>
                <w:rFonts w:ascii="Arial" w:hAnsi="Arial" w:cs="Arial"/>
                <w:b/>
                <w:color w:val="FFFFFF" w:themeColor="background1"/>
              </w:rPr>
            </w:pPr>
          </w:p>
        </w:tc>
      </w:tr>
      <w:tr w:rsidR="00076EB2" w:rsidTr="009C6F64">
        <w:tc>
          <w:tcPr>
            <w:tcW w:w="9067" w:type="dxa"/>
            <w:tcBorders>
              <w:top w:val="single" w:sz="4" w:space="0" w:color="auto"/>
              <w:left w:val="single" w:sz="4" w:space="0" w:color="auto"/>
              <w:bottom w:val="single" w:sz="2" w:space="0" w:color="000000"/>
              <w:right w:val="single" w:sz="4" w:space="0" w:color="auto"/>
            </w:tcBorders>
          </w:tcPr>
          <w:p w:rsidR="00076EB2" w:rsidRDefault="00076EB2" w:rsidP="009C6F64">
            <w:pPr>
              <w:spacing w:before="60"/>
              <w:rPr>
                <w:rFonts w:ascii="Arial" w:hAnsi="Arial" w:cs="Arial"/>
                <w:sz w:val="22"/>
                <w:szCs w:val="22"/>
              </w:rPr>
            </w:pPr>
            <w:r>
              <w:rPr>
                <w:rFonts w:ascii="Arial" w:hAnsi="Arial" w:cs="Arial"/>
                <w:sz w:val="22"/>
                <w:szCs w:val="22"/>
              </w:rPr>
              <w:t xml:space="preserve">All staff at this </w:t>
            </w:r>
            <w:proofErr w:type="spellStart"/>
            <w:r>
              <w:rPr>
                <w:rFonts w:ascii="Arial" w:hAnsi="Arial" w:cs="Arial"/>
                <w:sz w:val="22"/>
                <w:szCs w:val="22"/>
              </w:rPr>
              <w:t>organisation</w:t>
            </w:r>
            <w:proofErr w:type="spellEnd"/>
            <w:r>
              <w:rPr>
                <w:rFonts w:ascii="Arial" w:hAnsi="Arial" w:cs="Arial"/>
                <w:sz w:val="22"/>
                <w:szCs w:val="22"/>
              </w:rPr>
              <w:t xml:space="preserve"> have a duty to conform to the following:</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Equality, Diversity and Inclusion</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 xml:space="preserve">A good attitude and positive action towards </w:t>
            </w:r>
            <w:hyperlink r:id="rId7" w:history="1">
              <w:r w:rsidRPr="00B51098">
                <w:rPr>
                  <w:rStyle w:val="Hyperlink"/>
                  <w:rFonts w:ascii="Arial" w:hAnsi="Arial" w:cs="Arial"/>
                  <w:sz w:val="22"/>
                  <w:szCs w:val="22"/>
                </w:rPr>
                <w:t>Equality Diversity &amp; Inclusion</w:t>
              </w:r>
            </w:hyperlink>
            <w:r>
              <w:rPr>
                <w:rFonts w:ascii="Arial" w:hAnsi="Arial" w:cs="Arial"/>
                <w:sz w:val="22"/>
                <w:szCs w:val="22"/>
              </w:rPr>
              <w:t xml:space="preserve"> (ED&amp;I) creates an environment where all individuals can achieve their full potential. Creating such an environment is important for three reasons – it improves operational effectiveness, it is morally the right thing to do, and it is required by law.</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they treat our patients and their colleagues with dignity and respect.</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lastRenderedPageBreak/>
              <w:t>Safety, Health, Environment and Fire (SHEF)</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 xml:space="preserve">The </w:t>
            </w:r>
            <w:proofErr w:type="spellStart"/>
            <w:r>
              <w:rPr>
                <w:rFonts w:ascii="Arial" w:hAnsi="Arial" w:cs="Arial"/>
                <w:sz w:val="22"/>
                <w:szCs w:val="22"/>
              </w:rPr>
              <w:t>organisation</w:t>
            </w:r>
            <w:proofErr w:type="spellEnd"/>
            <w:r>
              <w:rPr>
                <w:rFonts w:ascii="Arial" w:hAnsi="Arial" w:cs="Arial"/>
                <w:sz w:val="22"/>
                <w:szCs w:val="22"/>
              </w:rPr>
              <w:t xml:space="preserve"> is committed to supporting and promoting opportunities for staff to maintain their health, wellbeing and safety. </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The post-holder is to manage and assess risk within the areas of responsibility, ensuring adequate measures are in place to protect staff and patients and monitor work areas and practices to ensure they are safe and free from hazards and conform to health, safety and security legislation, policies, procedures and guidelines.</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 xml:space="preserve">All personnel have a duty to take reasonable care of health and safety at work for themselves, their team and others and to cooperate with employers to ensure compliance with health and safety requirements. </w:t>
            </w:r>
          </w:p>
          <w:p w:rsidR="00076EB2" w:rsidRDefault="00076EB2" w:rsidP="009C6F64">
            <w:pPr>
              <w:rPr>
                <w:rFonts w:ascii="Arial" w:hAnsi="Arial" w:cs="Arial"/>
                <w:sz w:val="22"/>
                <w:szCs w:val="22"/>
              </w:rPr>
            </w:pPr>
            <w:r>
              <w:rPr>
                <w:rFonts w:ascii="Arial" w:hAnsi="Arial" w:cs="Arial"/>
                <w:sz w:val="22"/>
                <w:szCs w:val="22"/>
              </w:rPr>
              <w:t>All personnel are to comply with the:</w:t>
            </w:r>
          </w:p>
          <w:p w:rsidR="00076EB2" w:rsidRDefault="00076EB2" w:rsidP="009C6F64">
            <w:pPr>
              <w:rPr>
                <w:rFonts w:ascii="Arial" w:hAnsi="Arial" w:cs="Arial"/>
                <w:sz w:val="22"/>
                <w:szCs w:val="22"/>
              </w:rPr>
            </w:pPr>
          </w:p>
          <w:p w:rsidR="00076EB2" w:rsidRPr="003510F5" w:rsidRDefault="00681358" w:rsidP="00076EB2">
            <w:pPr>
              <w:pStyle w:val="ListParagraph"/>
              <w:numPr>
                <w:ilvl w:val="0"/>
                <w:numId w:val="2"/>
              </w:numPr>
              <w:rPr>
                <w:rFonts w:ascii="Arial" w:hAnsi="Arial" w:cs="Arial"/>
                <w:sz w:val="22"/>
                <w:szCs w:val="22"/>
              </w:rPr>
            </w:pPr>
            <w:hyperlink r:id="rId8" w:history="1">
              <w:r w:rsidR="00076EB2" w:rsidRPr="003510F5">
                <w:rPr>
                  <w:rStyle w:val="Hyperlink"/>
                  <w:rFonts w:ascii="Arial" w:hAnsi="Arial" w:cs="Arial"/>
                  <w:sz w:val="22"/>
                  <w:szCs w:val="22"/>
                </w:rPr>
                <w:t>Health and Safety at Work Act 1974</w:t>
              </w:r>
            </w:hyperlink>
          </w:p>
          <w:p w:rsidR="00076EB2" w:rsidRPr="003510F5" w:rsidRDefault="00681358" w:rsidP="00076EB2">
            <w:pPr>
              <w:pStyle w:val="ListParagraph"/>
              <w:numPr>
                <w:ilvl w:val="0"/>
                <w:numId w:val="2"/>
              </w:numPr>
              <w:rPr>
                <w:rFonts w:ascii="Arial" w:hAnsi="Arial" w:cs="Arial"/>
                <w:sz w:val="22"/>
                <w:szCs w:val="22"/>
              </w:rPr>
            </w:pPr>
            <w:hyperlink r:id="rId9" w:history="1">
              <w:r w:rsidR="00076EB2" w:rsidRPr="003510F5">
                <w:rPr>
                  <w:rStyle w:val="Hyperlink"/>
                  <w:rFonts w:ascii="Arial" w:hAnsi="Arial" w:cs="Arial"/>
                  <w:sz w:val="22"/>
                  <w:szCs w:val="22"/>
                </w:rPr>
                <w:t>Environmental Protection Act 1990</w:t>
              </w:r>
            </w:hyperlink>
          </w:p>
          <w:p w:rsidR="00076EB2" w:rsidRPr="003510F5" w:rsidRDefault="00681358" w:rsidP="00076EB2">
            <w:pPr>
              <w:pStyle w:val="ListParagraph"/>
              <w:numPr>
                <w:ilvl w:val="0"/>
                <w:numId w:val="2"/>
              </w:numPr>
              <w:rPr>
                <w:rFonts w:ascii="Arial" w:hAnsi="Arial" w:cs="Arial"/>
                <w:sz w:val="22"/>
                <w:szCs w:val="22"/>
              </w:rPr>
            </w:pPr>
            <w:hyperlink r:id="rId10" w:history="1">
              <w:r w:rsidR="00076EB2" w:rsidRPr="003510F5">
                <w:rPr>
                  <w:rStyle w:val="Hyperlink"/>
                  <w:rFonts w:ascii="Arial" w:hAnsi="Arial" w:cs="Arial"/>
                  <w:sz w:val="22"/>
                  <w:szCs w:val="22"/>
                </w:rPr>
                <w:t>Environment Act 1995</w:t>
              </w:r>
            </w:hyperlink>
          </w:p>
          <w:p w:rsidR="00076EB2" w:rsidRDefault="00681358" w:rsidP="00076EB2">
            <w:pPr>
              <w:pStyle w:val="ListParagraph"/>
              <w:numPr>
                <w:ilvl w:val="0"/>
                <w:numId w:val="2"/>
              </w:numPr>
              <w:rPr>
                <w:rFonts w:ascii="Arial" w:hAnsi="Arial" w:cs="Arial"/>
                <w:sz w:val="22"/>
                <w:szCs w:val="22"/>
              </w:rPr>
            </w:pPr>
            <w:hyperlink r:id="rId11" w:history="1">
              <w:r w:rsidR="00076EB2" w:rsidRPr="003510F5">
                <w:rPr>
                  <w:rStyle w:val="Hyperlink"/>
                  <w:rFonts w:ascii="Arial" w:hAnsi="Arial" w:cs="Arial"/>
                  <w:sz w:val="22"/>
                  <w:szCs w:val="22"/>
                </w:rPr>
                <w:t>Fire Precautions (workplace) Regulations 1999</w:t>
              </w:r>
            </w:hyperlink>
          </w:p>
          <w:p w:rsidR="00076EB2" w:rsidRPr="003510F5" w:rsidRDefault="00076EB2" w:rsidP="00076EB2">
            <w:pPr>
              <w:pStyle w:val="ListParagraph"/>
              <w:numPr>
                <w:ilvl w:val="0"/>
                <w:numId w:val="2"/>
              </w:numPr>
              <w:rPr>
                <w:rFonts w:ascii="Arial" w:hAnsi="Arial" w:cs="Arial"/>
                <w:sz w:val="22"/>
                <w:szCs w:val="22"/>
              </w:rPr>
            </w:pPr>
            <w:r>
              <w:rPr>
                <w:rFonts w:ascii="Arial" w:hAnsi="Arial" w:cs="Arial"/>
                <w:sz w:val="22"/>
                <w:szCs w:val="22"/>
              </w:rPr>
              <w:t>Other statutory legislation which may be brought to the post holder’s attention</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Confidentiality</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 xml:space="preserve">The </w:t>
            </w:r>
            <w:proofErr w:type="spellStart"/>
            <w:r>
              <w:rPr>
                <w:rFonts w:ascii="Arial" w:hAnsi="Arial" w:cs="Arial"/>
                <w:sz w:val="22"/>
                <w:szCs w:val="22"/>
              </w:rPr>
              <w:t>organisation</w:t>
            </w:r>
            <w:proofErr w:type="spellEnd"/>
            <w:r>
              <w:rPr>
                <w:rFonts w:ascii="Arial" w:hAnsi="Arial" w:cs="Arial"/>
                <w:sz w:val="22"/>
                <w:szCs w:val="22"/>
              </w:rPr>
              <w:t xml:space="preserve"> is committed to maintaining an outstanding confidential service. Patients entrust and permit us to collect and retain sensitive information relating to their health and other matters pertaining to their care. They do so in confidence and have a right to expect all staff will respect their privacy and maintain confidentiality at all times.</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 xml:space="preserve">It is essential that, if the legal requirements are to be met and the trust of our patients is to be retained, all staff must protect patient information and provide a confidential service. </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Quality and Continuous Improvement (CI)</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 xml:space="preserve">To preserve and improve the quality of this </w:t>
            </w:r>
            <w:proofErr w:type="spellStart"/>
            <w:r>
              <w:rPr>
                <w:rFonts w:ascii="Arial" w:hAnsi="Arial" w:cs="Arial"/>
                <w:sz w:val="22"/>
                <w:szCs w:val="22"/>
              </w:rPr>
              <w:t>organisation’s</w:t>
            </w:r>
            <w:proofErr w:type="spellEnd"/>
            <w:r>
              <w:rPr>
                <w:rFonts w:ascii="Arial" w:hAnsi="Arial" w:cs="Arial"/>
                <w:sz w:val="22"/>
                <w:szCs w:val="22"/>
              </w:rPr>
              <w:t xml:space="preserve"> outputs, all personnel are required to think not only of what they do but how they achieve it. By continually re-examining our processes, we will be able to develop and improve the overall effectiveness of the way we work.</w:t>
            </w:r>
          </w:p>
          <w:p w:rsidR="00076EB2" w:rsidRDefault="00076EB2" w:rsidP="009C6F64">
            <w:pPr>
              <w:rPr>
                <w:rFonts w:ascii="Arial" w:hAnsi="Arial" w:cs="Arial"/>
                <w:sz w:val="22"/>
                <w:szCs w:val="22"/>
              </w:rPr>
            </w:pPr>
          </w:p>
          <w:p w:rsidR="00076EB2" w:rsidRPr="005D5CCB" w:rsidRDefault="00076EB2" w:rsidP="009C6F64">
            <w:pPr>
              <w:rPr>
                <w:rFonts w:ascii="Arial" w:hAnsi="Arial" w:cs="Arial"/>
                <w:sz w:val="22"/>
                <w:szCs w:val="22"/>
              </w:rPr>
            </w:pPr>
            <w:r w:rsidRPr="005D5CCB">
              <w:rPr>
                <w:rFonts w:ascii="Arial" w:hAnsi="Arial" w:cs="Arial"/>
                <w:sz w:val="22"/>
                <w:szCs w:val="22"/>
              </w:rPr>
              <w:t xml:space="preserve">The responsibility for this rests with everyone working within the </w:t>
            </w:r>
            <w:proofErr w:type="spellStart"/>
            <w:r>
              <w:rPr>
                <w:rFonts w:ascii="Arial" w:hAnsi="Arial" w:cs="Arial"/>
                <w:sz w:val="22"/>
                <w:szCs w:val="22"/>
              </w:rPr>
              <w:t>organisation</w:t>
            </w:r>
            <w:proofErr w:type="spellEnd"/>
            <w:r w:rsidRPr="005D5CCB">
              <w:rPr>
                <w:rFonts w:ascii="Arial" w:hAnsi="Arial" w:cs="Arial"/>
                <w:sz w:val="22"/>
                <w:szCs w:val="22"/>
              </w:rPr>
              <w:t xml:space="preserve"> to look for opportunities to improve quality and share good practice and to discuss, highlight and work with the team to create opportunities to improve patient care.</w:t>
            </w:r>
          </w:p>
          <w:p w:rsidR="00076EB2" w:rsidRPr="005D5CCB" w:rsidRDefault="00076EB2" w:rsidP="009C6F64">
            <w:pPr>
              <w:rPr>
                <w:rFonts w:ascii="Arial" w:hAnsi="Arial" w:cs="Arial"/>
                <w:sz w:val="22"/>
                <w:szCs w:val="22"/>
              </w:rPr>
            </w:pPr>
          </w:p>
          <w:p w:rsidR="00076EB2" w:rsidRPr="005D5CCB" w:rsidRDefault="00076EB2" w:rsidP="009C6F64">
            <w:pPr>
              <w:rPr>
                <w:rFonts w:ascii="Arial" w:hAnsi="Arial" w:cs="Arial"/>
                <w:sz w:val="22"/>
                <w:szCs w:val="22"/>
              </w:rPr>
            </w:pPr>
            <w:r>
              <w:rPr>
                <w:rFonts w:ascii="Arial" w:hAnsi="Arial" w:cs="Arial"/>
                <w:sz w:val="22"/>
                <w:szCs w:val="22"/>
              </w:rPr>
              <w:t xml:space="preserve">At this </w:t>
            </w:r>
            <w:proofErr w:type="spellStart"/>
            <w:r>
              <w:rPr>
                <w:rFonts w:ascii="Arial" w:hAnsi="Arial" w:cs="Arial"/>
                <w:sz w:val="22"/>
                <w:szCs w:val="22"/>
              </w:rPr>
              <w:t>organisation</w:t>
            </w:r>
            <w:proofErr w:type="spellEnd"/>
            <w:r>
              <w:rPr>
                <w:rFonts w:ascii="Arial" w:hAnsi="Arial" w:cs="Arial"/>
                <w:sz w:val="22"/>
                <w:szCs w:val="22"/>
              </w:rPr>
              <w:t>, we</w:t>
            </w:r>
            <w:r w:rsidRPr="005D5CCB">
              <w:rPr>
                <w:rFonts w:ascii="Arial" w:hAnsi="Arial" w:cs="Arial"/>
                <w:sz w:val="22"/>
                <w:szCs w:val="22"/>
              </w:rPr>
              <w:t xml:space="preserve"> continually strive to improve work processes which deliver healthcare with improved results across all areas of our service provision. We promote a culture of continuous improvement where everyone counts, and staff are permitted to make suggestions and contributions to improve our service delivery and enhance patient care. </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Staff should interpret national strategies and policies into local implementation strategies that are aligned to the values and culture of general practice. All staff are to contribute to investigations and root cause analyses whilst participating in serious incident investigations and multidisciplinary case reviews.</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Induction</w:t>
            </w:r>
          </w:p>
          <w:p w:rsidR="00076EB2" w:rsidRDefault="00076EB2" w:rsidP="009C6F64">
            <w:pPr>
              <w:rPr>
                <w:rFonts w:ascii="Arial" w:hAnsi="Arial" w:cs="Arial"/>
                <w:sz w:val="22"/>
                <w:szCs w:val="22"/>
              </w:rPr>
            </w:pPr>
          </w:p>
          <w:p w:rsidR="00076EB2" w:rsidRPr="00661729" w:rsidRDefault="00076EB2" w:rsidP="009C6F64">
            <w:pPr>
              <w:rPr>
                <w:rFonts w:ascii="Arial" w:hAnsi="Arial" w:cs="Arial"/>
                <w:sz w:val="22"/>
                <w:szCs w:val="22"/>
              </w:rPr>
            </w:pPr>
            <w:r w:rsidRPr="00661729">
              <w:rPr>
                <w:rFonts w:ascii="Arial" w:hAnsi="Arial" w:cs="Arial"/>
                <w:sz w:val="22"/>
                <w:szCs w:val="22"/>
              </w:rPr>
              <w:t xml:space="preserve">We will provide a full induction </w:t>
            </w:r>
            <w:proofErr w:type="spellStart"/>
            <w:r w:rsidRPr="00661729">
              <w:rPr>
                <w:rFonts w:ascii="Arial" w:hAnsi="Arial" w:cs="Arial"/>
                <w:sz w:val="22"/>
                <w:szCs w:val="22"/>
              </w:rPr>
              <w:t>programme</w:t>
            </w:r>
            <w:proofErr w:type="spellEnd"/>
            <w:r w:rsidRPr="00661729">
              <w:rPr>
                <w:rFonts w:ascii="Arial" w:hAnsi="Arial" w:cs="Arial"/>
                <w:sz w:val="22"/>
                <w:szCs w:val="22"/>
              </w:rPr>
              <w:t>, and management will support you throughout the process.</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Learning and development</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The effective use of training and development is fundamental in ensuring that all staff are equipped with the appropriate skills, knowledge, attitude and competences to perform their role. All staff will be required to partake in, and complete mandatory training as directed. It is an expectation for this post-holder to assess their own learning needs and undertake learning as appropriate.</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 xml:space="preserve">The post-holder will undertake mentorship for team members and disseminate learning and information gained to other team members to share good practice and inform others about current and future developments (e.g., courses and conferences). The post-holder will provide an educational role to patients, </w:t>
            </w:r>
            <w:proofErr w:type="spellStart"/>
            <w:r>
              <w:rPr>
                <w:rFonts w:ascii="Arial" w:hAnsi="Arial" w:cs="Arial"/>
                <w:sz w:val="22"/>
                <w:szCs w:val="22"/>
              </w:rPr>
              <w:t>carers</w:t>
            </w:r>
            <w:proofErr w:type="spellEnd"/>
            <w:r>
              <w:rPr>
                <w:rFonts w:ascii="Arial" w:hAnsi="Arial" w:cs="Arial"/>
                <w:sz w:val="22"/>
                <w:szCs w:val="22"/>
              </w:rPr>
              <w:t>, families and colleagues in an environment that facilitates learning.</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Collaborative working</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 xml:space="preserve">All staff are to </w:t>
            </w:r>
            <w:proofErr w:type="spellStart"/>
            <w:r>
              <w:rPr>
                <w:rFonts w:ascii="Arial" w:hAnsi="Arial" w:cs="Arial"/>
                <w:sz w:val="22"/>
                <w:szCs w:val="22"/>
              </w:rPr>
              <w:t>recognise</w:t>
            </w:r>
            <w:proofErr w:type="spellEnd"/>
            <w:r>
              <w:rPr>
                <w:rFonts w:ascii="Arial" w:hAnsi="Arial" w:cs="Arial"/>
                <w:sz w:val="22"/>
                <w:szCs w:val="22"/>
              </w:rPr>
              <w:t xml:space="preserve"> the significance of collaborative working and understand their own role and scope and identify how this may develop over time. Staff are to </w:t>
            </w:r>
            <w:proofErr w:type="spellStart"/>
            <w:r>
              <w:rPr>
                <w:rFonts w:ascii="Arial" w:hAnsi="Arial" w:cs="Arial"/>
                <w:sz w:val="22"/>
                <w:szCs w:val="22"/>
              </w:rPr>
              <w:t>prioritise</w:t>
            </w:r>
            <w:proofErr w:type="spellEnd"/>
            <w:r>
              <w:rPr>
                <w:rFonts w:ascii="Arial" w:hAnsi="Arial" w:cs="Arial"/>
                <w:sz w:val="22"/>
                <w:szCs w:val="22"/>
              </w:rPr>
              <w:t xml:space="preserve"> their own workload and ensure effective time-management strategies are embedded within the culture of the team.</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Teamwork is essential in multidisciplinary environments, and the post-holder is to work as an effective and responsible team member, supporting others and exploring the mechanisms to develop new ways of working and to work effectively with others to clearly define values, direction and policies impacting upon care delivery</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 xml:space="preserve">Effective communication is essential, and all staff must ensure they communicate in a manner which enables the sharing of information in an appropriate manner. All staff should delegate clearly and appropriately, adopting the principles of safe practice and assessment of competence. </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Plans and outcomes by which to measure success should be agreed.</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 xml:space="preserve">Managing information </w:t>
            </w:r>
          </w:p>
          <w:p w:rsidR="00076EB2" w:rsidRDefault="00076EB2" w:rsidP="009C6F64">
            <w:pPr>
              <w:rPr>
                <w:rFonts w:ascii="Arial" w:hAnsi="Arial" w:cs="Arial"/>
                <w:sz w:val="22"/>
                <w:szCs w:val="22"/>
              </w:rPr>
            </w:pPr>
            <w:r>
              <w:rPr>
                <w:rFonts w:ascii="Arial" w:hAnsi="Arial" w:cs="Arial"/>
                <w:sz w:val="22"/>
                <w:szCs w:val="22"/>
              </w:rPr>
              <w:t xml:space="preserve"> </w:t>
            </w:r>
          </w:p>
          <w:p w:rsidR="00076EB2" w:rsidRDefault="00076EB2" w:rsidP="009C6F64">
            <w:pPr>
              <w:rPr>
                <w:rFonts w:ascii="Arial" w:hAnsi="Arial" w:cs="Arial"/>
                <w:sz w:val="22"/>
                <w:szCs w:val="22"/>
              </w:rPr>
            </w:pPr>
            <w:r>
              <w:rPr>
                <w:rFonts w:ascii="Arial" w:hAnsi="Arial" w:cs="Arial"/>
                <w:sz w:val="22"/>
                <w:szCs w:val="22"/>
              </w:rPr>
              <w:t xml:space="preserve">All staff should use technology and appropriate software as an aid to management in the planning, implementation and monitoring of care and presenting and communicating information. </w:t>
            </w:r>
          </w:p>
          <w:p w:rsidR="00076EB2" w:rsidRDefault="00076EB2" w:rsidP="009C6F64">
            <w:pPr>
              <w:rPr>
                <w:rFonts w:ascii="Arial" w:hAnsi="Arial" w:cs="Arial"/>
                <w:sz w:val="22"/>
                <w:szCs w:val="22"/>
              </w:rPr>
            </w:pPr>
            <w:r>
              <w:rPr>
                <w:rFonts w:ascii="Arial" w:hAnsi="Arial" w:cs="Arial"/>
                <w:sz w:val="22"/>
                <w:szCs w:val="22"/>
              </w:rPr>
              <w:t xml:space="preserve">Data should be reviewed and processed using accurate SNOMED codes to ensure easy and accurate information retrieval for monitoring and audit processes. </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Service delivery</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sidRPr="00790E2F">
              <w:rPr>
                <w:rFonts w:ascii="Arial" w:hAnsi="Arial" w:cs="Arial"/>
                <w:sz w:val="22"/>
                <w:szCs w:val="22"/>
              </w:rPr>
              <w:t>Staff will be given detailed information during the induction process regarding policy and procedure.</w:t>
            </w:r>
          </w:p>
          <w:p w:rsidR="00076EB2" w:rsidRDefault="00076EB2" w:rsidP="009C6F64">
            <w:pPr>
              <w:rPr>
                <w:rFonts w:ascii="Arial" w:hAnsi="Arial" w:cs="Arial"/>
                <w:sz w:val="22"/>
                <w:szCs w:val="22"/>
              </w:rPr>
            </w:pPr>
          </w:p>
          <w:p w:rsidR="00076EB2" w:rsidRPr="00790E2F" w:rsidRDefault="00076EB2" w:rsidP="009C6F64">
            <w:pPr>
              <w:rPr>
                <w:rFonts w:ascii="Arial" w:hAnsi="Arial" w:cs="Arial"/>
                <w:sz w:val="22"/>
                <w:szCs w:val="22"/>
              </w:rPr>
            </w:pPr>
            <w:r w:rsidRPr="00790E2F">
              <w:rPr>
                <w:rFonts w:ascii="Arial" w:hAnsi="Arial" w:cs="Arial"/>
                <w:sz w:val="22"/>
                <w:szCs w:val="22"/>
              </w:rPr>
              <w:t xml:space="preserve">The post-holder must adhere to the information contained within </w:t>
            </w:r>
            <w:r>
              <w:rPr>
                <w:rFonts w:ascii="Arial" w:hAnsi="Arial" w:cs="Arial"/>
                <w:sz w:val="22"/>
                <w:szCs w:val="22"/>
              </w:rPr>
              <w:t xml:space="preserve">the </w:t>
            </w:r>
            <w:proofErr w:type="spellStart"/>
            <w:r>
              <w:rPr>
                <w:rFonts w:ascii="Arial" w:hAnsi="Arial" w:cs="Arial"/>
                <w:sz w:val="22"/>
                <w:szCs w:val="22"/>
              </w:rPr>
              <w:t>organisation’s</w:t>
            </w:r>
            <w:proofErr w:type="spellEnd"/>
            <w:r w:rsidRPr="00790E2F">
              <w:rPr>
                <w:rFonts w:ascii="Arial" w:hAnsi="Arial" w:cs="Arial"/>
                <w:sz w:val="22"/>
                <w:szCs w:val="22"/>
              </w:rPr>
              <w:t xml:space="preserve"> policies and regional directives, ensuring protocols are adhered to at all times.</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Security</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lastRenderedPageBreak/>
              <w:t xml:space="preserve">The security of the </w:t>
            </w:r>
            <w:proofErr w:type="spellStart"/>
            <w:r>
              <w:rPr>
                <w:rFonts w:ascii="Arial" w:hAnsi="Arial" w:cs="Arial"/>
                <w:sz w:val="22"/>
                <w:szCs w:val="22"/>
              </w:rPr>
              <w:t>organisation</w:t>
            </w:r>
            <w:proofErr w:type="spellEnd"/>
            <w:r>
              <w:rPr>
                <w:rFonts w:ascii="Arial" w:hAnsi="Arial" w:cs="Arial"/>
                <w:sz w:val="22"/>
                <w:szCs w:val="22"/>
              </w:rPr>
              <w:t xml:space="preserve"> is the responsibility of all personnel. The post-holder must ensure they always remain vigilant and report any suspicious activity immediately to their line manager.</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Under no circumstances are staff to share the codes for the door locks with anyone and are to ensure that restricted areas remain effectively secured. Likewise, password controls are to be maintained and are not to be shared.</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Professional conduct, uniforms and appearance</w:t>
            </w:r>
          </w:p>
          <w:p w:rsidR="00076EB2" w:rsidRPr="00790E2F" w:rsidRDefault="00076EB2" w:rsidP="009C6F64">
            <w:pPr>
              <w:rPr>
                <w:rFonts w:ascii="Arial" w:hAnsi="Arial" w:cs="Arial"/>
                <w:sz w:val="22"/>
                <w:szCs w:val="22"/>
              </w:rPr>
            </w:pPr>
          </w:p>
          <w:p w:rsidR="00076EB2" w:rsidRPr="00790E2F" w:rsidRDefault="00076EB2" w:rsidP="009C6F64">
            <w:pPr>
              <w:rPr>
                <w:rFonts w:ascii="Arial" w:hAnsi="Arial" w:cs="Arial"/>
                <w:sz w:val="22"/>
                <w:szCs w:val="22"/>
              </w:rPr>
            </w:pPr>
            <w:r w:rsidRPr="00790E2F">
              <w:rPr>
                <w:rFonts w:ascii="Arial" w:hAnsi="Arial" w:cs="Arial"/>
                <w:sz w:val="22"/>
                <w:szCs w:val="22"/>
              </w:rPr>
              <w:t>All staff are required to dress appropriately for their role</w:t>
            </w:r>
            <w:r>
              <w:rPr>
                <w:rFonts w:ascii="Arial" w:hAnsi="Arial" w:cs="Arial"/>
                <w:sz w:val="22"/>
                <w:szCs w:val="22"/>
              </w:rPr>
              <w:t xml:space="preserve"> and in accordance with the </w:t>
            </w:r>
            <w:proofErr w:type="spellStart"/>
            <w:r>
              <w:rPr>
                <w:rFonts w:ascii="Arial" w:hAnsi="Arial" w:cs="Arial"/>
                <w:sz w:val="22"/>
                <w:szCs w:val="22"/>
              </w:rPr>
              <w:t>organisation’s</w:t>
            </w:r>
            <w:proofErr w:type="spellEnd"/>
            <w:r>
              <w:rPr>
                <w:rFonts w:ascii="Arial" w:hAnsi="Arial" w:cs="Arial"/>
                <w:sz w:val="22"/>
                <w:szCs w:val="22"/>
              </w:rPr>
              <w:t xml:space="preserve"> Uniforms, Dress and Appearance Policy. All staff members are to ensure that their conduct is commensurate with line management expectations and practice protocol.</w:t>
            </w:r>
          </w:p>
          <w:p w:rsidR="00076EB2" w:rsidRDefault="00076EB2" w:rsidP="009C6F64">
            <w:pPr>
              <w:rPr>
                <w:rFonts w:ascii="Arial" w:hAnsi="Arial" w:cs="Arial"/>
                <w:sz w:val="22"/>
                <w:szCs w:val="22"/>
              </w:rPr>
            </w:pPr>
          </w:p>
          <w:p w:rsidR="00076EB2" w:rsidRDefault="00076EB2" w:rsidP="009C6F64">
            <w:pPr>
              <w:rPr>
                <w:rFonts w:ascii="Arial" w:hAnsi="Arial" w:cs="Arial"/>
                <w:b/>
                <w:bCs/>
                <w:sz w:val="22"/>
                <w:szCs w:val="22"/>
              </w:rPr>
            </w:pPr>
            <w:r>
              <w:rPr>
                <w:rFonts w:ascii="Arial" w:hAnsi="Arial" w:cs="Arial"/>
                <w:b/>
                <w:bCs/>
                <w:sz w:val="22"/>
                <w:szCs w:val="22"/>
              </w:rPr>
              <w:t>Leave</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All personnel are entitled to take leave. Line managers are to ensure all their staff are afforded the opportunity to take a minimum of [</w:t>
            </w:r>
            <w:r>
              <w:rPr>
                <w:rFonts w:ascii="Arial" w:hAnsi="Arial" w:cs="Arial"/>
                <w:sz w:val="22"/>
                <w:szCs w:val="22"/>
                <w:highlight w:val="yellow"/>
              </w:rPr>
              <w:t>insert number</w:t>
            </w:r>
            <w:r>
              <w:rPr>
                <w:rFonts w:ascii="Arial" w:hAnsi="Arial" w:cs="Arial"/>
                <w:sz w:val="22"/>
                <w:szCs w:val="22"/>
              </w:rPr>
              <w:t xml:space="preserve">] days’ leave each year and should be encouraged to take all their leave entitlement. </w:t>
            </w:r>
          </w:p>
          <w:p w:rsidR="00076EB2" w:rsidRDefault="00076EB2" w:rsidP="009C6F64">
            <w:pPr>
              <w:rPr>
                <w:rFonts w:ascii="Arial" w:hAnsi="Arial" w:cs="Arial"/>
                <w:sz w:val="22"/>
                <w:szCs w:val="22"/>
              </w:rPr>
            </w:pPr>
          </w:p>
          <w:p w:rsidR="00076EB2" w:rsidRDefault="00076EB2" w:rsidP="009C6F64">
            <w:pPr>
              <w:rPr>
                <w:rFonts w:ascii="Arial" w:hAnsi="Arial" w:cs="Arial"/>
                <w:sz w:val="22"/>
                <w:szCs w:val="22"/>
              </w:rPr>
            </w:pPr>
            <w:r>
              <w:rPr>
                <w:rFonts w:ascii="Arial" w:hAnsi="Arial" w:cs="Arial"/>
                <w:sz w:val="22"/>
                <w:szCs w:val="22"/>
              </w:rPr>
              <w:t>Public holidays will be calculated on a pro-rated basis dependent on the number of hours worked.</w:t>
            </w:r>
          </w:p>
          <w:p w:rsidR="00076EB2" w:rsidRDefault="00076EB2" w:rsidP="009C6F64">
            <w:pPr>
              <w:rPr>
                <w:rFonts w:ascii="Arial" w:hAnsi="Arial" w:cs="Arial"/>
                <w:sz w:val="22"/>
                <w:szCs w:val="22"/>
              </w:rPr>
            </w:pPr>
          </w:p>
        </w:tc>
      </w:tr>
    </w:tbl>
    <w:p w:rsidR="00076EB2" w:rsidRDefault="00076EB2" w:rsidP="00076EB2">
      <w:pPr>
        <w:rPr>
          <w:rFonts w:ascii="Arial" w:hAnsi="Arial" w:cs="Arial"/>
          <w:b/>
          <w:u w:val="single"/>
        </w:rPr>
      </w:pPr>
    </w:p>
    <w:tbl>
      <w:tblPr>
        <w:tblStyle w:val="TableGrid"/>
        <w:tblW w:w="9067" w:type="dxa"/>
        <w:tblLook w:val="04A0" w:firstRow="1" w:lastRow="0" w:firstColumn="1" w:lastColumn="0" w:noHBand="0" w:noVBand="1"/>
      </w:tblPr>
      <w:tblGrid>
        <w:gridCol w:w="9067"/>
      </w:tblGrid>
      <w:tr w:rsidR="00076EB2" w:rsidRPr="00390E03" w:rsidTr="009C6F64">
        <w:tc>
          <w:tcPr>
            <w:tcW w:w="9067" w:type="dxa"/>
            <w:shd w:val="clear" w:color="auto" w:fill="5B9BD5" w:themeFill="accent1"/>
          </w:tcPr>
          <w:p w:rsidR="00076EB2" w:rsidRPr="003510F5" w:rsidRDefault="00076EB2" w:rsidP="009C6F64">
            <w:pPr>
              <w:spacing w:before="120" w:after="120"/>
              <w:rPr>
                <w:rFonts w:ascii="Arial" w:hAnsi="Arial" w:cs="Arial"/>
                <w:b/>
                <w:bCs/>
                <w:color w:val="FFFFFF" w:themeColor="background1"/>
              </w:rPr>
            </w:pPr>
            <w:r w:rsidRPr="003510F5">
              <w:rPr>
                <w:rFonts w:ascii="Arial" w:hAnsi="Arial" w:cs="Arial"/>
                <w:b/>
                <w:bCs/>
                <w:color w:val="FFFFFF" w:themeColor="background1"/>
              </w:rPr>
              <w:t>Primary key responsibilities</w:t>
            </w:r>
          </w:p>
        </w:tc>
      </w:tr>
      <w:tr w:rsidR="00076EB2" w:rsidRPr="00390E03" w:rsidTr="009C6F64">
        <w:tc>
          <w:tcPr>
            <w:tcW w:w="9067" w:type="dxa"/>
          </w:tcPr>
          <w:p w:rsidR="00076EB2" w:rsidRDefault="00076EB2" w:rsidP="009C6F64">
            <w:pPr>
              <w:spacing w:before="60"/>
              <w:rPr>
                <w:rFonts w:ascii="Arial" w:hAnsi="Arial" w:cs="Arial"/>
                <w:sz w:val="22"/>
                <w:szCs w:val="22"/>
              </w:rPr>
            </w:pPr>
            <w:r w:rsidRPr="00C35248">
              <w:rPr>
                <w:rFonts w:ascii="Arial" w:hAnsi="Arial" w:cs="Arial"/>
                <w:sz w:val="22"/>
                <w:szCs w:val="22"/>
              </w:rPr>
              <w:t xml:space="preserve">The following are the core responsibilities of the </w:t>
            </w:r>
            <w:r>
              <w:rPr>
                <w:rFonts w:ascii="Arial" w:hAnsi="Arial" w:cs="Arial"/>
                <w:sz w:val="22"/>
                <w:szCs w:val="22"/>
              </w:rPr>
              <w:t>Salaried GP</w:t>
            </w:r>
            <w:r w:rsidRPr="00C35248">
              <w:rPr>
                <w:rFonts w:ascii="Arial" w:hAnsi="Arial" w:cs="Arial"/>
                <w:sz w:val="22"/>
                <w:szCs w:val="22"/>
              </w:rPr>
              <w:t xml:space="preserve"> in delivering health services. </w:t>
            </w:r>
          </w:p>
          <w:p w:rsidR="00076EB2" w:rsidRPr="00C35248" w:rsidRDefault="00076EB2" w:rsidP="009C6F64">
            <w:pPr>
              <w:spacing w:before="60"/>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The delivery of highly effective medical care to the entitled population</w:t>
            </w:r>
          </w:p>
          <w:p w:rsidR="00076EB2" w:rsidRPr="00C35248" w:rsidRDefault="00076EB2" w:rsidP="009C6F64">
            <w:pPr>
              <w:pStyle w:val="ListParagraph"/>
              <w:rPr>
                <w:rFonts w:ascii="Arial" w:hAnsi="Arial" w:cs="Arial"/>
                <w:sz w:val="22"/>
                <w:szCs w:val="22"/>
              </w:rPr>
            </w:pPr>
          </w:p>
          <w:p w:rsidR="00076EB2" w:rsidRPr="00132E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The provision of services commensurate with the primary care contract</w:t>
            </w:r>
          </w:p>
          <w:p w:rsidR="00076EB2" w:rsidRPr="00132E48" w:rsidRDefault="00076EB2" w:rsidP="009C6F64">
            <w:pPr>
              <w:pStyle w:val="ListParagraph"/>
              <w:rPr>
                <w:rFonts w:ascii="Arial" w:hAnsi="Arial" w:cs="Arial"/>
                <w:sz w:val="22"/>
                <w:szCs w:val="22"/>
              </w:rPr>
            </w:pPr>
          </w:p>
          <w:p w:rsidR="00076EB2" w:rsidRPr="00132E48" w:rsidRDefault="00076EB2" w:rsidP="00076EB2">
            <w:pPr>
              <w:pStyle w:val="ListParagraph"/>
              <w:numPr>
                <w:ilvl w:val="0"/>
                <w:numId w:val="3"/>
              </w:numPr>
              <w:rPr>
                <w:rFonts w:ascii="Arial" w:hAnsi="Arial" w:cs="Arial"/>
                <w:sz w:val="22"/>
                <w:szCs w:val="22"/>
              </w:rPr>
            </w:pPr>
            <w:r w:rsidRPr="00132E48">
              <w:rPr>
                <w:rFonts w:ascii="Arial" w:hAnsi="Arial" w:cs="Arial"/>
                <w:sz w:val="22"/>
                <w:szCs w:val="22"/>
              </w:rPr>
              <w:t xml:space="preserve">To clinically examine and assess patient needs from a physiological and psychological perspective and plan clinical care accordingly referring patients to other services/agencies in a timely manner, </w:t>
            </w:r>
            <w:proofErr w:type="spellStart"/>
            <w:r w:rsidRPr="00132E48">
              <w:rPr>
                <w:rFonts w:ascii="Arial" w:hAnsi="Arial" w:cs="Arial"/>
                <w:sz w:val="22"/>
                <w:szCs w:val="22"/>
              </w:rPr>
              <w:t>utilising</w:t>
            </w:r>
            <w:proofErr w:type="spellEnd"/>
            <w:r w:rsidRPr="00132E48">
              <w:rPr>
                <w:rFonts w:ascii="Arial" w:hAnsi="Arial" w:cs="Arial"/>
                <w:sz w:val="22"/>
                <w:szCs w:val="22"/>
              </w:rPr>
              <w:t xml:space="preserve"> Practice and </w:t>
            </w:r>
            <w:r>
              <w:rPr>
                <w:rFonts w:ascii="Arial" w:hAnsi="Arial" w:cs="Arial"/>
                <w:sz w:val="22"/>
                <w:szCs w:val="22"/>
              </w:rPr>
              <w:t xml:space="preserve">any other </w:t>
            </w:r>
            <w:r w:rsidRPr="00132E48">
              <w:rPr>
                <w:rFonts w:ascii="Arial" w:hAnsi="Arial" w:cs="Arial"/>
                <w:sz w:val="22"/>
                <w:szCs w:val="22"/>
              </w:rPr>
              <w:t>local guidelines</w:t>
            </w:r>
          </w:p>
          <w:p w:rsidR="00076EB2" w:rsidRPr="00C35248" w:rsidRDefault="00076EB2" w:rsidP="009C6F64">
            <w:pPr>
              <w:rPr>
                <w:rFonts w:ascii="Arial" w:hAnsi="Arial" w:cs="Arial"/>
                <w:sz w:val="22"/>
                <w:szCs w:val="22"/>
              </w:rPr>
            </w:pPr>
          </w:p>
          <w:p w:rsidR="00076EB2"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Generic prescribing adhering to local and national guidance</w:t>
            </w:r>
          </w:p>
          <w:p w:rsidR="00076EB2" w:rsidRPr="00132E48" w:rsidRDefault="00076EB2" w:rsidP="009C6F64">
            <w:pPr>
              <w:rPr>
                <w:rFonts w:ascii="Arial" w:hAnsi="Arial" w:cs="Arial"/>
                <w:sz w:val="21"/>
                <w:szCs w:val="21"/>
              </w:rPr>
            </w:pPr>
          </w:p>
          <w:p w:rsidR="00076EB2" w:rsidRPr="00132E48" w:rsidRDefault="00076EB2" w:rsidP="00076EB2">
            <w:pPr>
              <w:pStyle w:val="ListParagraph"/>
              <w:numPr>
                <w:ilvl w:val="0"/>
                <w:numId w:val="3"/>
              </w:numPr>
              <w:rPr>
                <w:rFonts w:ascii="Arial" w:hAnsi="Arial" w:cs="Arial"/>
                <w:sz w:val="21"/>
                <w:szCs w:val="21"/>
              </w:rPr>
            </w:pPr>
            <w:proofErr w:type="spellStart"/>
            <w:r w:rsidRPr="00132E48">
              <w:rPr>
                <w:rFonts w:ascii="Arial" w:hAnsi="Arial" w:cs="Arial"/>
                <w:sz w:val="22"/>
                <w:szCs w:val="22"/>
              </w:rPr>
              <w:t>Prioritise</w:t>
            </w:r>
            <w:proofErr w:type="spellEnd"/>
            <w:r w:rsidRPr="00132E48">
              <w:rPr>
                <w:rFonts w:ascii="Arial" w:hAnsi="Arial" w:cs="Arial"/>
                <w:sz w:val="22"/>
                <w:szCs w:val="22"/>
              </w:rPr>
              <w:t xml:space="preserve"> health problems and intervene appropriately to assist the patient in complex, urgent or emergency situations, including initiation of effective emergency care</w:t>
            </w:r>
          </w:p>
          <w:p w:rsidR="00076EB2" w:rsidRPr="00C35248" w:rsidRDefault="00076EB2" w:rsidP="009C6F64">
            <w:pPr>
              <w:rPr>
                <w:rFonts w:ascii="Arial" w:hAnsi="Arial" w:cs="Arial"/>
                <w:sz w:val="22"/>
                <w:szCs w:val="22"/>
              </w:rPr>
            </w:pPr>
          </w:p>
          <w:p w:rsidR="00076EB2"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Effective management of long-term conditions</w:t>
            </w:r>
          </w:p>
          <w:p w:rsidR="00076EB2" w:rsidRPr="005A4684" w:rsidRDefault="00076EB2" w:rsidP="009C6F64">
            <w:pPr>
              <w:pStyle w:val="ListParagraph"/>
              <w:rPr>
                <w:rFonts w:ascii="Arial" w:hAnsi="Arial" w:cs="Arial"/>
                <w:sz w:val="22"/>
                <w:szCs w:val="22"/>
              </w:rPr>
            </w:pPr>
          </w:p>
          <w:p w:rsidR="00076EB2" w:rsidRPr="005A4684" w:rsidRDefault="00076EB2" w:rsidP="00076EB2">
            <w:pPr>
              <w:pStyle w:val="ListParagraph"/>
              <w:numPr>
                <w:ilvl w:val="0"/>
                <w:numId w:val="3"/>
              </w:numPr>
              <w:rPr>
                <w:rFonts w:ascii="Arial" w:hAnsi="Arial" w:cs="Arial"/>
                <w:sz w:val="21"/>
                <w:szCs w:val="21"/>
              </w:rPr>
            </w:pPr>
            <w:r w:rsidRPr="005A4684">
              <w:rPr>
                <w:rFonts w:ascii="Arial" w:hAnsi="Arial" w:cs="Arial"/>
                <w:sz w:val="22"/>
                <w:szCs w:val="22"/>
              </w:rPr>
              <w:t>To support patients to adopt health promotion strategies that promote healthy lifestyles and apply principles of self-care</w:t>
            </w:r>
          </w:p>
          <w:p w:rsidR="00076EB2" w:rsidRPr="00C35248" w:rsidRDefault="00076EB2" w:rsidP="009C6F64">
            <w:pPr>
              <w:rPr>
                <w:rFonts w:ascii="Arial" w:hAnsi="Arial" w:cs="Arial"/>
                <w:sz w:val="22"/>
                <w:szCs w:val="22"/>
              </w:rPr>
            </w:pPr>
          </w:p>
          <w:p w:rsidR="00076EB2"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Processing of administration in a timely manner, including referrals, repeat prescription requests and other associated administrative tasks</w:t>
            </w:r>
          </w:p>
          <w:p w:rsidR="00076EB2" w:rsidRPr="005A4684" w:rsidRDefault="00076EB2" w:rsidP="009C6F64">
            <w:pPr>
              <w:pStyle w:val="ListParagraph"/>
              <w:rPr>
                <w:rFonts w:ascii="Arial" w:hAnsi="Arial" w:cs="Arial"/>
                <w:sz w:val="22"/>
                <w:szCs w:val="22"/>
              </w:rPr>
            </w:pPr>
          </w:p>
          <w:p w:rsidR="00076EB2" w:rsidRPr="005A4684" w:rsidRDefault="00076EB2" w:rsidP="00076EB2">
            <w:pPr>
              <w:pStyle w:val="ListParagraph"/>
              <w:numPr>
                <w:ilvl w:val="0"/>
                <w:numId w:val="3"/>
              </w:numPr>
              <w:rPr>
                <w:rFonts w:ascii="Arial" w:hAnsi="Arial" w:cs="Arial"/>
                <w:sz w:val="22"/>
                <w:szCs w:val="22"/>
              </w:rPr>
            </w:pPr>
            <w:r w:rsidRPr="005A4684">
              <w:rPr>
                <w:rFonts w:ascii="Arial" w:hAnsi="Arial" w:cs="Arial"/>
                <w:sz w:val="22"/>
                <w:szCs w:val="22"/>
              </w:rPr>
              <w:t>Review medications following the appropriate policies, NICE/local clinical guidelines and</w:t>
            </w:r>
            <w:r>
              <w:rPr>
                <w:rFonts w:ascii="Arial" w:hAnsi="Arial" w:cs="Arial"/>
                <w:sz w:val="22"/>
                <w:szCs w:val="22"/>
              </w:rPr>
              <w:t xml:space="preserve"> </w:t>
            </w:r>
            <w:r w:rsidRPr="005A4684">
              <w:rPr>
                <w:rFonts w:ascii="Arial" w:hAnsi="Arial" w:cs="Arial"/>
                <w:sz w:val="22"/>
                <w:szCs w:val="22"/>
              </w:rPr>
              <w:t>local care pathways</w:t>
            </w:r>
          </w:p>
          <w:p w:rsidR="00076EB2" w:rsidRPr="00C35248" w:rsidRDefault="00076EB2" w:rsidP="009C6F64">
            <w:pPr>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Maintain accurate clinical records in conjunction with good practice, policy and guidance</w:t>
            </w:r>
          </w:p>
          <w:p w:rsidR="00076EB2" w:rsidRPr="00C35248" w:rsidRDefault="00076EB2" w:rsidP="009C6F64">
            <w:pPr>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Work collaboratively, accepting an equal share of the practice workload</w:t>
            </w:r>
          </w:p>
          <w:p w:rsidR="00076EB2" w:rsidRPr="00C35248" w:rsidRDefault="00076EB2" w:rsidP="009C6F64">
            <w:pPr>
              <w:rPr>
                <w:rFonts w:ascii="Arial" w:hAnsi="Arial" w:cs="Arial"/>
                <w:sz w:val="22"/>
                <w:szCs w:val="22"/>
              </w:rPr>
            </w:pPr>
          </w:p>
          <w:p w:rsidR="00076EB2"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Adhere to best practice recommended through clinical guidelines and the audit process</w:t>
            </w:r>
          </w:p>
          <w:p w:rsidR="00076EB2" w:rsidRPr="005A4684" w:rsidRDefault="00076EB2" w:rsidP="009C6F64">
            <w:pPr>
              <w:pStyle w:val="ListParagraph"/>
              <w:rPr>
                <w:rFonts w:ascii="Arial" w:hAnsi="Arial" w:cs="Arial"/>
                <w:sz w:val="22"/>
                <w:szCs w:val="22"/>
              </w:rPr>
            </w:pPr>
          </w:p>
          <w:p w:rsidR="00076EB2" w:rsidRPr="005A4684" w:rsidRDefault="00076EB2" w:rsidP="00076EB2">
            <w:pPr>
              <w:pStyle w:val="ListParagraph"/>
              <w:numPr>
                <w:ilvl w:val="0"/>
                <w:numId w:val="3"/>
              </w:numPr>
              <w:rPr>
                <w:rFonts w:ascii="Arial" w:hAnsi="Arial" w:cs="Arial"/>
                <w:sz w:val="22"/>
                <w:szCs w:val="22"/>
              </w:rPr>
            </w:pPr>
            <w:r w:rsidRPr="005A4684">
              <w:rPr>
                <w:rFonts w:ascii="Arial" w:hAnsi="Arial" w:cs="Arial"/>
                <w:sz w:val="22"/>
                <w:szCs w:val="22"/>
              </w:rPr>
              <w:t>Support the delivery of anticipatory care plans</w:t>
            </w:r>
          </w:p>
          <w:p w:rsidR="00076EB2" w:rsidRPr="00C35248" w:rsidRDefault="00076EB2" w:rsidP="009C6F64">
            <w:pPr>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Contribute to the successful implementation of continuous improvement and quality initiatives within the practice</w:t>
            </w:r>
          </w:p>
          <w:p w:rsidR="00076EB2" w:rsidRPr="00C35248" w:rsidRDefault="00076EB2" w:rsidP="009C6F64">
            <w:pPr>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Accept delegated responsibility for a specific area (or areas) or the QOF</w:t>
            </w:r>
          </w:p>
          <w:p w:rsidR="00076EB2" w:rsidRPr="00C35248" w:rsidRDefault="00076EB2" w:rsidP="009C6F64">
            <w:pPr>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Attend and contribute effectively to practice meetings as required</w:t>
            </w:r>
          </w:p>
          <w:p w:rsidR="00076EB2" w:rsidRPr="00C35248" w:rsidRDefault="00076EB2" w:rsidP="009C6F64">
            <w:pPr>
              <w:rPr>
                <w:rFonts w:ascii="Arial" w:hAnsi="Arial" w:cs="Arial"/>
                <w:sz w:val="22"/>
                <w:szCs w:val="22"/>
              </w:rPr>
            </w:pPr>
          </w:p>
          <w:p w:rsidR="00076EB2"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Contribute effective to the development and maintenance of the practice including clinical governance and training</w:t>
            </w:r>
          </w:p>
          <w:p w:rsidR="00076EB2" w:rsidRDefault="00076EB2" w:rsidP="009C6F64">
            <w:pPr>
              <w:pStyle w:val="ListParagraph"/>
            </w:pPr>
          </w:p>
          <w:p w:rsidR="00076EB2" w:rsidRPr="005A4684" w:rsidRDefault="00076EB2" w:rsidP="00076EB2">
            <w:pPr>
              <w:pStyle w:val="ListParagraph"/>
              <w:numPr>
                <w:ilvl w:val="0"/>
                <w:numId w:val="3"/>
              </w:numPr>
              <w:rPr>
                <w:rFonts w:ascii="Arial" w:hAnsi="Arial" w:cs="Arial"/>
                <w:sz w:val="21"/>
                <w:szCs w:val="21"/>
              </w:rPr>
            </w:pPr>
            <w:r w:rsidRPr="005A4684">
              <w:rPr>
                <w:rFonts w:ascii="Arial" w:hAnsi="Arial" w:cs="Arial"/>
                <w:sz w:val="22"/>
                <w:szCs w:val="22"/>
              </w:rPr>
              <w:t xml:space="preserve">Be aware of your duties and responsibilities regarding current legislation and adhere to </w:t>
            </w:r>
            <w:r>
              <w:rPr>
                <w:rFonts w:ascii="Arial" w:hAnsi="Arial" w:cs="Arial"/>
                <w:sz w:val="22"/>
                <w:szCs w:val="22"/>
              </w:rPr>
              <w:t xml:space="preserve">practice </w:t>
            </w:r>
            <w:r w:rsidRPr="005A4684">
              <w:rPr>
                <w:rFonts w:ascii="Arial" w:hAnsi="Arial" w:cs="Arial"/>
                <w:sz w:val="22"/>
                <w:szCs w:val="22"/>
              </w:rPr>
              <w:t xml:space="preserve">policies and procedures on Safeguarding </w:t>
            </w:r>
            <w:r>
              <w:rPr>
                <w:rFonts w:ascii="Arial" w:hAnsi="Arial" w:cs="Arial"/>
                <w:sz w:val="22"/>
                <w:szCs w:val="22"/>
              </w:rPr>
              <w:t>Adults</w:t>
            </w:r>
            <w:r w:rsidRPr="005A4684">
              <w:rPr>
                <w:rFonts w:ascii="Arial" w:hAnsi="Arial" w:cs="Arial"/>
                <w:sz w:val="22"/>
                <w:szCs w:val="22"/>
              </w:rPr>
              <w:t xml:space="preserve"> and Safeguarding </w:t>
            </w:r>
            <w:r>
              <w:rPr>
                <w:rFonts w:ascii="Arial" w:hAnsi="Arial" w:cs="Arial"/>
                <w:sz w:val="22"/>
                <w:szCs w:val="22"/>
              </w:rPr>
              <w:t>Children</w:t>
            </w:r>
          </w:p>
          <w:p w:rsidR="00076EB2" w:rsidRPr="00C35248" w:rsidRDefault="00076EB2" w:rsidP="009C6F64">
            <w:pPr>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Ensure compliance with the appraisal process</w:t>
            </w:r>
          </w:p>
          <w:p w:rsidR="00076EB2" w:rsidRPr="00C35248" w:rsidRDefault="00076EB2" w:rsidP="009C6F64">
            <w:pPr>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Prepare and complete the revalidation process</w:t>
            </w:r>
            <w:r>
              <w:rPr>
                <w:rFonts w:ascii="Arial" w:hAnsi="Arial" w:cs="Arial"/>
                <w:sz w:val="22"/>
                <w:szCs w:val="22"/>
              </w:rPr>
              <w:t xml:space="preserve"> to remain fit to practice</w:t>
            </w:r>
          </w:p>
          <w:p w:rsidR="00076EB2" w:rsidRPr="00C35248" w:rsidRDefault="00076EB2" w:rsidP="009C6F64">
            <w:pPr>
              <w:rPr>
                <w:rFonts w:ascii="Arial" w:hAnsi="Arial" w:cs="Arial"/>
                <w:sz w:val="22"/>
                <w:szCs w:val="22"/>
              </w:rPr>
            </w:pPr>
          </w:p>
          <w:p w:rsidR="00076EB2" w:rsidRPr="005A4684"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 xml:space="preserve">Commit to self-learning and </w:t>
            </w:r>
            <w:proofErr w:type="spellStart"/>
            <w:r w:rsidRPr="00C35248">
              <w:rPr>
                <w:rFonts w:ascii="Arial" w:hAnsi="Arial" w:cs="Arial"/>
                <w:sz w:val="22"/>
                <w:szCs w:val="22"/>
              </w:rPr>
              <w:t>instil</w:t>
            </w:r>
            <w:proofErr w:type="spellEnd"/>
            <w:r w:rsidRPr="00C35248">
              <w:rPr>
                <w:rFonts w:ascii="Arial" w:hAnsi="Arial" w:cs="Arial"/>
                <w:sz w:val="22"/>
                <w:szCs w:val="22"/>
              </w:rPr>
              <w:t xml:space="preserve"> an ethos of continuing professional development across the practice team</w:t>
            </w:r>
          </w:p>
          <w:p w:rsidR="00076EB2" w:rsidRPr="00C35248" w:rsidRDefault="00076EB2" w:rsidP="009C6F64">
            <w:pPr>
              <w:pStyle w:val="ListParagraph"/>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Review and always adhere to practice protocols and policies</w:t>
            </w:r>
          </w:p>
          <w:p w:rsidR="00076EB2" w:rsidRPr="00C35248" w:rsidRDefault="00076EB2" w:rsidP="009C6F64">
            <w:pPr>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Encourage collaborative working, liaising with all staff regularly, always promoting a culture of continuous improvement</w:t>
            </w:r>
          </w:p>
          <w:p w:rsidR="00076EB2" w:rsidRPr="00C35248" w:rsidRDefault="00076EB2" w:rsidP="009C6F64">
            <w:pPr>
              <w:pStyle w:val="ListParagraph"/>
              <w:rPr>
                <w:rFonts w:ascii="Arial" w:hAnsi="Arial" w:cs="Arial"/>
                <w:sz w:val="22"/>
                <w:szCs w:val="22"/>
              </w:rPr>
            </w:pPr>
          </w:p>
          <w:p w:rsidR="00076EB2" w:rsidRPr="00C35248" w:rsidRDefault="00076EB2" w:rsidP="00076EB2">
            <w:pPr>
              <w:pStyle w:val="ListParagraph"/>
              <w:numPr>
                <w:ilvl w:val="0"/>
                <w:numId w:val="3"/>
              </w:numPr>
              <w:spacing w:before="60"/>
              <w:rPr>
                <w:rFonts w:ascii="Arial" w:hAnsi="Arial" w:cs="Arial"/>
                <w:sz w:val="22"/>
                <w:szCs w:val="22"/>
              </w:rPr>
            </w:pPr>
            <w:r w:rsidRPr="00C35248">
              <w:rPr>
                <w:rFonts w:ascii="Arial" w:hAnsi="Arial" w:cs="Arial"/>
                <w:sz w:val="22"/>
                <w:szCs w:val="22"/>
              </w:rPr>
              <w:t>To be an integral part of the general practice team</w:t>
            </w:r>
            <w:r>
              <w:rPr>
                <w:rFonts w:ascii="Arial" w:hAnsi="Arial" w:cs="Arial"/>
                <w:sz w:val="22"/>
                <w:szCs w:val="22"/>
              </w:rPr>
              <w:t xml:space="preserve"> </w:t>
            </w:r>
            <w:r w:rsidRPr="00C35248">
              <w:rPr>
                <w:rFonts w:ascii="Arial" w:hAnsi="Arial" w:cs="Arial"/>
                <w:sz w:val="22"/>
                <w:szCs w:val="22"/>
              </w:rPr>
              <w:t>as well as supporting the wider network and multi-disciplinary team</w:t>
            </w:r>
          </w:p>
          <w:p w:rsidR="00076EB2" w:rsidRPr="004A1307" w:rsidRDefault="00076EB2" w:rsidP="009C6F64">
            <w:pPr>
              <w:rPr>
                <w:rFonts w:ascii="Arial" w:hAnsi="Arial" w:cs="Arial"/>
                <w:sz w:val="22"/>
                <w:szCs w:val="22"/>
              </w:rPr>
            </w:pPr>
          </w:p>
          <w:p w:rsidR="00076EB2" w:rsidRPr="00C35248" w:rsidRDefault="00076EB2" w:rsidP="00076EB2">
            <w:pPr>
              <w:pStyle w:val="ListParagraph"/>
              <w:numPr>
                <w:ilvl w:val="0"/>
                <w:numId w:val="3"/>
              </w:numPr>
              <w:rPr>
                <w:rFonts w:ascii="Arial" w:hAnsi="Arial" w:cs="Arial"/>
                <w:sz w:val="22"/>
                <w:szCs w:val="22"/>
              </w:rPr>
            </w:pPr>
            <w:r w:rsidRPr="00C35248">
              <w:rPr>
                <w:rFonts w:ascii="Arial" w:hAnsi="Arial" w:cs="Arial"/>
                <w:sz w:val="22"/>
                <w:szCs w:val="22"/>
              </w:rPr>
              <w:t>There may be, on occasion, a requirement to carry out other tasks, this will be dependent upon factors such as workload and staffing levels</w:t>
            </w:r>
          </w:p>
          <w:p w:rsidR="00076EB2" w:rsidRPr="00C35248" w:rsidRDefault="00076EB2" w:rsidP="009C6F64">
            <w:pPr>
              <w:rPr>
                <w:rFonts w:ascii="Arial" w:hAnsi="Arial" w:cs="Arial"/>
                <w:sz w:val="22"/>
                <w:szCs w:val="22"/>
              </w:rPr>
            </w:pPr>
          </w:p>
        </w:tc>
      </w:tr>
      <w:tr w:rsidR="00076EB2" w:rsidRPr="00390E03" w:rsidTr="009C6F64">
        <w:tc>
          <w:tcPr>
            <w:tcW w:w="9067" w:type="dxa"/>
            <w:shd w:val="clear" w:color="auto" w:fill="5B9BD5" w:themeFill="accent1"/>
          </w:tcPr>
          <w:p w:rsidR="00076EB2" w:rsidRPr="003510F5" w:rsidRDefault="00076EB2" w:rsidP="009C6F64">
            <w:pPr>
              <w:spacing w:before="120" w:after="120"/>
              <w:rPr>
                <w:rFonts w:ascii="Arial" w:hAnsi="Arial" w:cs="Arial"/>
                <w:b/>
                <w:bCs/>
                <w:color w:val="FFFFFF" w:themeColor="background1"/>
              </w:rPr>
            </w:pPr>
            <w:r w:rsidRPr="003510F5">
              <w:rPr>
                <w:rFonts w:ascii="Arial" w:hAnsi="Arial" w:cs="Arial"/>
                <w:b/>
                <w:bCs/>
                <w:color w:val="FFFFFF" w:themeColor="background1"/>
              </w:rPr>
              <w:lastRenderedPageBreak/>
              <w:t>Wider responsibilities</w:t>
            </w:r>
          </w:p>
        </w:tc>
      </w:tr>
      <w:tr w:rsidR="00076EB2" w:rsidRPr="004A1307" w:rsidTr="009C6F64">
        <w:tc>
          <w:tcPr>
            <w:tcW w:w="9067" w:type="dxa"/>
          </w:tcPr>
          <w:p w:rsidR="00076EB2" w:rsidRPr="004A1307" w:rsidRDefault="00076EB2" w:rsidP="009C6F64">
            <w:pPr>
              <w:spacing w:before="60"/>
              <w:rPr>
                <w:rFonts w:ascii="Arial" w:hAnsi="Arial" w:cs="Arial"/>
                <w:sz w:val="22"/>
                <w:szCs w:val="22"/>
              </w:rPr>
            </w:pPr>
            <w:r w:rsidRPr="004A1307">
              <w:rPr>
                <w:rFonts w:ascii="Arial" w:hAnsi="Arial" w:cs="Arial"/>
                <w:sz w:val="22"/>
                <w:szCs w:val="22"/>
              </w:rPr>
              <w:t xml:space="preserve">In addition to the primary responsibilities, the </w:t>
            </w:r>
            <w:r>
              <w:rPr>
                <w:rFonts w:ascii="Arial" w:hAnsi="Arial" w:cs="Arial"/>
                <w:sz w:val="22"/>
                <w:szCs w:val="22"/>
              </w:rPr>
              <w:t>Salaried GP</w:t>
            </w:r>
            <w:r w:rsidRPr="004A1307">
              <w:rPr>
                <w:rFonts w:ascii="Arial" w:hAnsi="Arial" w:cs="Arial"/>
                <w:sz w:val="22"/>
                <w:szCs w:val="22"/>
              </w:rPr>
              <w:t xml:space="preserve"> has the following wider responsibilities:</w:t>
            </w:r>
          </w:p>
          <w:p w:rsidR="00076EB2" w:rsidRPr="004A1307" w:rsidRDefault="00076EB2" w:rsidP="009C6F64">
            <w:pPr>
              <w:spacing w:before="60"/>
              <w:rPr>
                <w:rFonts w:ascii="Arial" w:hAnsi="Arial" w:cs="Arial"/>
                <w:sz w:val="22"/>
                <w:szCs w:val="22"/>
              </w:rPr>
            </w:pPr>
          </w:p>
          <w:p w:rsidR="00076EB2" w:rsidRDefault="00076EB2" w:rsidP="00076EB2">
            <w:pPr>
              <w:pStyle w:val="ListParagraph"/>
              <w:numPr>
                <w:ilvl w:val="0"/>
                <w:numId w:val="4"/>
              </w:numPr>
              <w:spacing w:before="60"/>
              <w:rPr>
                <w:rFonts w:ascii="Arial" w:hAnsi="Arial" w:cs="Arial"/>
                <w:sz w:val="22"/>
                <w:szCs w:val="22"/>
              </w:rPr>
            </w:pPr>
            <w:r w:rsidRPr="004A1307">
              <w:rPr>
                <w:rFonts w:ascii="Arial" w:hAnsi="Arial" w:cs="Arial"/>
                <w:sz w:val="22"/>
                <w:szCs w:val="22"/>
              </w:rPr>
              <w:t>Participate in the spectrum of clinical governance processes</w:t>
            </w:r>
          </w:p>
          <w:p w:rsidR="00076EB2" w:rsidRDefault="00076EB2" w:rsidP="009C6F64">
            <w:pPr>
              <w:pStyle w:val="ListParagraph"/>
              <w:spacing w:before="60"/>
              <w:rPr>
                <w:rFonts w:ascii="Arial" w:hAnsi="Arial" w:cs="Arial"/>
                <w:sz w:val="22"/>
                <w:szCs w:val="22"/>
              </w:rPr>
            </w:pPr>
          </w:p>
          <w:p w:rsidR="00076EB2" w:rsidRPr="004A1307" w:rsidRDefault="00076EB2" w:rsidP="00076EB2">
            <w:pPr>
              <w:pStyle w:val="ListParagraph"/>
              <w:numPr>
                <w:ilvl w:val="0"/>
                <w:numId w:val="4"/>
              </w:numPr>
              <w:spacing w:before="60"/>
              <w:rPr>
                <w:rFonts w:ascii="Arial" w:hAnsi="Arial" w:cs="Arial"/>
                <w:sz w:val="22"/>
                <w:szCs w:val="22"/>
              </w:rPr>
            </w:pPr>
            <w:r w:rsidRPr="004A1307">
              <w:rPr>
                <w:rFonts w:ascii="Arial" w:hAnsi="Arial" w:cs="Arial"/>
                <w:sz w:val="22"/>
                <w:szCs w:val="22"/>
              </w:rPr>
              <w:t>Participate in formal training events promoting best practice in area of expertise Provide leadership and education for members of the multi-disciplinary team, providing guidance and support when necessary</w:t>
            </w:r>
          </w:p>
          <w:p w:rsidR="00076EB2" w:rsidRPr="004A1307" w:rsidRDefault="00076EB2" w:rsidP="009C6F64">
            <w:pPr>
              <w:pStyle w:val="ListParagraph"/>
              <w:rPr>
                <w:rFonts w:ascii="Arial" w:hAnsi="Arial" w:cs="Arial"/>
                <w:sz w:val="22"/>
                <w:szCs w:val="22"/>
              </w:rPr>
            </w:pPr>
          </w:p>
          <w:p w:rsidR="00076EB2" w:rsidRPr="004A1307" w:rsidRDefault="00076EB2" w:rsidP="00076EB2">
            <w:pPr>
              <w:pStyle w:val="ListParagraph"/>
              <w:numPr>
                <w:ilvl w:val="0"/>
                <w:numId w:val="4"/>
              </w:numPr>
              <w:snapToGrid w:val="0"/>
              <w:contextualSpacing w:val="0"/>
              <w:rPr>
                <w:rFonts w:ascii="Arial" w:hAnsi="Arial" w:cs="Arial"/>
                <w:sz w:val="22"/>
                <w:szCs w:val="22"/>
              </w:rPr>
            </w:pPr>
            <w:r w:rsidRPr="004A1307">
              <w:rPr>
                <w:rFonts w:ascii="Arial" w:hAnsi="Arial" w:cs="Arial"/>
                <w:sz w:val="22"/>
                <w:szCs w:val="22"/>
              </w:rPr>
              <w:lastRenderedPageBreak/>
              <w:t>Participate in local initiatives to enhance service delivery and patient care</w:t>
            </w:r>
          </w:p>
          <w:p w:rsidR="00076EB2" w:rsidRPr="004A1307" w:rsidRDefault="00076EB2" w:rsidP="009C6F64">
            <w:pPr>
              <w:spacing w:before="60"/>
              <w:rPr>
                <w:b/>
                <w:sz w:val="22"/>
                <w:szCs w:val="22"/>
                <w:u w:val="single"/>
              </w:rPr>
            </w:pPr>
          </w:p>
        </w:tc>
      </w:tr>
    </w:tbl>
    <w:p w:rsidR="00076EB2" w:rsidRDefault="00076EB2" w:rsidP="00076EB2"/>
    <w:tbl>
      <w:tblPr>
        <w:tblStyle w:val="TableGrid"/>
        <w:tblW w:w="9067" w:type="dxa"/>
        <w:tblLook w:val="04A0" w:firstRow="1" w:lastRow="0" w:firstColumn="1" w:lastColumn="0" w:noHBand="0" w:noVBand="1"/>
      </w:tblPr>
      <w:tblGrid>
        <w:gridCol w:w="6123"/>
        <w:gridCol w:w="1408"/>
        <w:gridCol w:w="1536"/>
      </w:tblGrid>
      <w:tr w:rsidR="00076EB2" w:rsidRPr="000840D2" w:rsidTr="009C6F64">
        <w:tc>
          <w:tcPr>
            <w:tcW w:w="9067" w:type="dxa"/>
            <w:gridSpan w:val="3"/>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 xml:space="preserve">Person specification – </w:t>
            </w:r>
            <w:r>
              <w:rPr>
                <w:rFonts w:ascii="Arial" w:hAnsi="Arial" w:cs="Arial"/>
                <w:b/>
                <w:color w:val="FFFFFF" w:themeColor="background1"/>
              </w:rPr>
              <w:t>Salaried GP</w:t>
            </w:r>
          </w:p>
        </w:tc>
      </w:tr>
      <w:tr w:rsidR="00076EB2" w:rsidRPr="000840D2" w:rsidTr="009C6F64">
        <w:tc>
          <w:tcPr>
            <w:tcW w:w="6123" w:type="dxa"/>
            <w:tcBorders>
              <w:bottom w:val="single" w:sz="4" w:space="0" w:color="auto"/>
            </w:tcBorders>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Qualifications</w:t>
            </w:r>
          </w:p>
        </w:tc>
        <w:tc>
          <w:tcPr>
            <w:tcW w:w="1408" w:type="dxa"/>
            <w:tcBorders>
              <w:bottom w:val="single" w:sz="4" w:space="0" w:color="auto"/>
            </w:tcBorders>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Essential</w:t>
            </w:r>
          </w:p>
        </w:tc>
        <w:tc>
          <w:tcPr>
            <w:tcW w:w="1536" w:type="dxa"/>
            <w:tcBorders>
              <w:bottom w:val="single" w:sz="4" w:space="0" w:color="auto"/>
            </w:tcBorders>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Desirable</w:t>
            </w:r>
          </w:p>
        </w:tc>
      </w:tr>
      <w:tr w:rsidR="00076EB2" w:rsidRPr="004A1307" w:rsidTr="009C6F64">
        <w:trPr>
          <w:trHeight w:val="395"/>
        </w:trPr>
        <w:tc>
          <w:tcPr>
            <w:tcW w:w="6123" w:type="dxa"/>
            <w:tcBorders>
              <w:top w:val="single" w:sz="4" w:space="0" w:color="auto"/>
              <w:left w:val="single" w:sz="4" w:space="0" w:color="auto"/>
              <w:bottom w:val="single" w:sz="4" w:space="0" w:color="auto"/>
              <w:right w:val="single" w:sz="4" w:space="0" w:color="auto"/>
            </w:tcBorders>
          </w:tcPr>
          <w:p w:rsidR="00076EB2" w:rsidRPr="004A1307" w:rsidRDefault="00076EB2" w:rsidP="009C6F64">
            <w:pPr>
              <w:tabs>
                <w:tab w:val="left" w:pos="1632"/>
              </w:tabs>
              <w:spacing w:before="60" w:after="60"/>
              <w:rPr>
                <w:rFonts w:ascii="Arial" w:hAnsi="Arial" w:cs="Arial"/>
                <w:sz w:val="22"/>
                <w:szCs w:val="22"/>
              </w:rPr>
            </w:pPr>
            <w:r>
              <w:rPr>
                <w:rFonts w:ascii="Arial" w:hAnsi="Arial" w:cs="Arial"/>
                <w:sz w:val="22"/>
                <w:szCs w:val="22"/>
              </w:rPr>
              <w:t>Qualified GP</w:t>
            </w:r>
          </w:p>
        </w:tc>
        <w:tc>
          <w:tcPr>
            <w:tcW w:w="1408" w:type="dxa"/>
            <w:tcBorders>
              <w:top w:val="single" w:sz="4" w:space="0" w:color="auto"/>
              <w:left w:val="single" w:sz="4" w:space="0" w:color="auto"/>
              <w:bottom w:val="single" w:sz="4" w:space="0" w:color="auto"/>
              <w:right w:val="single" w:sz="4" w:space="0" w:color="auto"/>
            </w:tcBorders>
          </w:tcPr>
          <w:p w:rsidR="00076EB2" w:rsidRPr="00AA00B1" w:rsidRDefault="00076EB2" w:rsidP="009C6F64">
            <w:pPr>
              <w:tabs>
                <w:tab w:val="left" w:pos="1632"/>
              </w:tabs>
              <w:spacing w:before="60" w:after="60"/>
              <w:jc w:val="center"/>
              <w:rPr>
                <w:rFonts w:ascii="Arial" w:hAnsi="Arial" w:cs="Arial"/>
                <w:sz w:val="22"/>
                <w:szCs w:val="22"/>
              </w:rPr>
            </w:pPr>
            <w:r w:rsidRPr="00AA00B1">
              <w:rPr>
                <w:rFonts w:ascii="Arial" w:hAnsi="Arial" w:cs="Arial"/>
                <w:sz w:val="22"/>
                <w:szCs w:val="22"/>
              </w:rPr>
              <w:sym w:font="Wingdings" w:char="F0FC"/>
            </w:r>
          </w:p>
        </w:tc>
        <w:tc>
          <w:tcPr>
            <w:tcW w:w="1536" w:type="dxa"/>
            <w:tcBorders>
              <w:top w:val="single" w:sz="4" w:space="0" w:color="auto"/>
              <w:left w:val="single" w:sz="4" w:space="0" w:color="auto"/>
              <w:bottom w:val="single" w:sz="4" w:space="0" w:color="auto"/>
              <w:right w:val="single" w:sz="4" w:space="0" w:color="auto"/>
            </w:tcBorders>
          </w:tcPr>
          <w:p w:rsidR="00076EB2" w:rsidRPr="00AA00B1" w:rsidRDefault="00076EB2" w:rsidP="009C6F64">
            <w:pPr>
              <w:tabs>
                <w:tab w:val="left" w:pos="1632"/>
              </w:tabs>
              <w:spacing w:before="60" w:after="60"/>
              <w:rPr>
                <w:rFonts w:ascii="Arial" w:hAnsi="Arial" w:cs="Arial"/>
                <w:sz w:val="22"/>
                <w:szCs w:val="22"/>
              </w:rPr>
            </w:pPr>
          </w:p>
        </w:tc>
      </w:tr>
      <w:tr w:rsidR="00076EB2" w:rsidRPr="004A1307" w:rsidTr="009C6F64">
        <w:trPr>
          <w:trHeight w:val="341"/>
        </w:trPr>
        <w:tc>
          <w:tcPr>
            <w:tcW w:w="6123" w:type="dxa"/>
            <w:tcBorders>
              <w:top w:val="single" w:sz="4" w:space="0" w:color="auto"/>
              <w:left w:val="single" w:sz="4" w:space="0" w:color="auto"/>
              <w:bottom w:val="single" w:sz="4" w:space="0" w:color="auto"/>
              <w:right w:val="single" w:sz="4" w:space="0" w:color="auto"/>
            </w:tcBorders>
          </w:tcPr>
          <w:p w:rsidR="00076EB2" w:rsidRPr="004A1307"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MRCGP</w:t>
            </w:r>
          </w:p>
        </w:tc>
        <w:tc>
          <w:tcPr>
            <w:tcW w:w="1408" w:type="dxa"/>
            <w:tcBorders>
              <w:top w:val="single" w:sz="4" w:space="0" w:color="auto"/>
              <w:left w:val="single" w:sz="4" w:space="0" w:color="auto"/>
              <w:bottom w:val="single" w:sz="4" w:space="0" w:color="auto"/>
              <w:right w:val="single" w:sz="4" w:space="0" w:color="auto"/>
            </w:tcBorders>
          </w:tcPr>
          <w:p w:rsidR="00076EB2" w:rsidRPr="00AC4184"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tcBorders>
              <w:top w:val="single" w:sz="4" w:space="0" w:color="auto"/>
              <w:left w:val="single" w:sz="4" w:space="0" w:color="auto"/>
              <w:bottom w:val="single" w:sz="4" w:space="0" w:color="auto"/>
              <w:right w:val="single" w:sz="4" w:space="0" w:color="auto"/>
            </w:tcBorders>
          </w:tcPr>
          <w:p w:rsidR="00076EB2" w:rsidRPr="00AC4184" w:rsidRDefault="00076EB2" w:rsidP="009C6F64">
            <w:pPr>
              <w:tabs>
                <w:tab w:val="left" w:pos="1632"/>
              </w:tabs>
              <w:spacing w:before="60" w:after="60"/>
              <w:rPr>
                <w:rFonts w:ascii="Arial" w:hAnsi="Arial" w:cs="Arial"/>
                <w:sz w:val="22"/>
                <w:szCs w:val="22"/>
              </w:rPr>
            </w:pPr>
          </w:p>
        </w:tc>
      </w:tr>
      <w:tr w:rsidR="00076EB2" w:rsidRPr="004A1307" w:rsidTr="009C6F64">
        <w:trPr>
          <w:trHeight w:val="404"/>
        </w:trPr>
        <w:tc>
          <w:tcPr>
            <w:tcW w:w="6123" w:type="dxa"/>
            <w:tcBorders>
              <w:top w:val="single" w:sz="4" w:space="0" w:color="auto"/>
              <w:left w:val="single" w:sz="4" w:space="0" w:color="auto"/>
              <w:bottom w:val="single" w:sz="4" w:space="0" w:color="auto"/>
              <w:right w:val="single" w:sz="4" w:space="0" w:color="auto"/>
            </w:tcBorders>
          </w:tcPr>
          <w:p w:rsidR="00076EB2" w:rsidRPr="004A1307"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Vocational Training Certificate or equivalent JCPTGP</w:t>
            </w:r>
          </w:p>
        </w:tc>
        <w:tc>
          <w:tcPr>
            <w:tcW w:w="1408" w:type="dxa"/>
            <w:tcBorders>
              <w:top w:val="single" w:sz="4" w:space="0" w:color="auto"/>
              <w:left w:val="single" w:sz="4" w:space="0" w:color="auto"/>
              <w:bottom w:val="single" w:sz="4" w:space="0" w:color="auto"/>
              <w:right w:val="single" w:sz="4" w:space="0" w:color="auto"/>
            </w:tcBorders>
          </w:tcPr>
          <w:p w:rsidR="00076EB2" w:rsidRPr="00AC4184"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tcBorders>
              <w:top w:val="single" w:sz="4" w:space="0" w:color="auto"/>
              <w:left w:val="single" w:sz="4" w:space="0" w:color="auto"/>
              <w:bottom w:val="single" w:sz="4" w:space="0" w:color="auto"/>
              <w:right w:val="single" w:sz="4" w:space="0" w:color="auto"/>
            </w:tcBorders>
          </w:tcPr>
          <w:p w:rsidR="00076EB2" w:rsidRDefault="00076EB2" w:rsidP="009C6F64">
            <w:pPr>
              <w:tabs>
                <w:tab w:val="left" w:pos="1632"/>
              </w:tabs>
              <w:spacing w:before="60" w:after="60"/>
              <w:rPr>
                <w:rFonts w:ascii="Arial" w:hAnsi="Arial" w:cs="Arial"/>
                <w:sz w:val="22"/>
                <w:szCs w:val="22"/>
              </w:rPr>
            </w:pPr>
          </w:p>
        </w:tc>
      </w:tr>
      <w:tr w:rsidR="00076EB2" w:rsidRPr="004A1307" w:rsidTr="009C6F64">
        <w:trPr>
          <w:trHeight w:val="404"/>
        </w:trPr>
        <w:tc>
          <w:tcPr>
            <w:tcW w:w="6123" w:type="dxa"/>
            <w:tcBorders>
              <w:top w:val="single" w:sz="4" w:space="0" w:color="auto"/>
              <w:left w:val="single" w:sz="4" w:space="0" w:color="auto"/>
              <w:bottom w:val="single" w:sz="4" w:space="0" w:color="auto"/>
              <w:right w:val="single" w:sz="4" w:space="0" w:color="auto"/>
            </w:tcBorders>
          </w:tcPr>
          <w:p w:rsidR="00076EB2" w:rsidRPr="00AE1059" w:rsidRDefault="00076EB2" w:rsidP="009C6F64">
            <w:pPr>
              <w:tabs>
                <w:tab w:val="left" w:pos="1632"/>
              </w:tabs>
              <w:spacing w:before="60" w:after="60"/>
              <w:rPr>
                <w:rFonts w:ascii="Arial" w:hAnsi="Arial" w:cs="Arial"/>
                <w:sz w:val="22"/>
                <w:szCs w:val="22"/>
              </w:rPr>
            </w:pPr>
            <w:bookmarkStart w:id="2" w:name="_GoBack"/>
            <w:r w:rsidRPr="00AE1059">
              <w:rPr>
                <w:rFonts w:ascii="Arial" w:hAnsi="Arial" w:cs="Arial"/>
                <w:sz w:val="22"/>
                <w:szCs w:val="22"/>
              </w:rPr>
              <w:t xml:space="preserve">Certificate of Completion of Training </w:t>
            </w:r>
            <w:r>
              <w:rPr>
                <w:rFonts w:ascii="Arial" w:hAnsi="Arial" w:cs="Arial"/>
                <w:sz w:val="22"/>
                <w:szCs w:val="22"/>
              </w:rPr>
              <w:t>(</w:t>
            </w:r>
            <w:r w:rsidRPr="00AE1059">
              <w:rPr>
                <w:rFonts w:ascii="Arial" w:hAnsi="Arial" w:cs="Arial"/>
                <w:sz w:val="22"/>
                <w:szCs w:val="22"/>
              </w:rPr>
              <w:t>CCT</w:t>
            </w:r>
            <w:r>
              <w:rPr>
                <w:rFonts w:ascii="Arial" w:hAnsi="Arial" w:cs="Arial"/>
                <w:sz w:val="22"/>
                <w:szCs w:val="22"/>
              </w:rPr>
              <w:t>)</w:t>
            </w:r>
            <w:bookmarkEnd w:id="2"/>
          </w:p>
        </w:tc>
        <w:tc>
          <w:tcPr>
            <w:tcW w:w="1408" w:type="dxa"/>
            <w:tcBorders>
              <w:top w:val="single" w:sz="4" w:space="0" w:color="auto"/>
              <w:left w:val="single" w:sz="4" w:space="0" w:color="auto"/>
              <w:bottom w:val="single" w:sz="4" w:space="0" w:color="auto"/>
              <w:right w:val="single" w:sz="4" w:space="0" w:color="auto"/>
            </w:tcBorders>
          </w:tcPr>
          <w:p w:rsidR="00076EB2" w:rsidRPr="00AC4184"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tcBorders>
              <w:top w:val="single" w:sz="4" w:space="0" w:color="auto"/>
              <w:left w:val="single" w:sz="4" w:space="0" w:color="auto"/>
              <w:bottom w:val="single" w:sz="4" w:space="0" w:color="auto"/>
              <w:right w:val="single" w:sz="4" w:space="0" w:color="auto"/>
            </w:tcBorders>
          </w:tcPr>
          <w:p w:rsidR="00076EB2" w:rsidRDefault="00076EB2" w:rsidP="009C6F64">
            <w:pPr>
              <w:tabs>
                <w:tab w:val="left" w:pos="1632"/>
              </w:tabs>
              <w:spacing w:before="60" w:after="60"/>
              <w:rPr>
                <w:rFonts w:ascii="Arial" w:hAnsi="Arial" w:cs="Arial"/>
                <w:sz w:val="22"/>
                <w:szCs w:val="22"/>
              </w:rPr>
            </w:pPr>
          </w:p>
        </w:tc>
      </w:tr>
      <w:tr w:rsidR="00076EB2" w:rsidRPr="000840D2" w:rsidTr="009C6F64">
        <w:tc>
          <w:tcPr>
            <w:tcW w:w="6123"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E</w:t>
            </w:r>
            <w:r>
              <w:rPr>
                <w:rFonts w:ascii="Arial" w:hAnsi="Arial" w:cs="Arial"/>
                <w:b/>
                <w:color w:val="FFFFFF" w:themeColor="background1"/>
              </w:rPr>
              <w:t>ligibility</w:t>
            </w:r>
          </w:p>
        </w:tc>
        <w:tc>
          <w:tcPr>
            <w:tcW w:w="1408"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Essential</w:t>
            </w:r>
          </w:p>
        </w:tc>
        <w:tc>
          <w:tcPr>
            <w:tcW w:w="1536"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Desirable</w:t>
            </w:r>
          </w:p>
        </w:tc>
      </w:tr>
      <w:tr w:rsidR="00076EB2" w:rsidTr="009C6F64">
        <w:trPr>
          <w:trHeight w:val="338"/>
        </w:trPr>
        <w:tc>
          <w:tcPr>
            <w:tcW w:w="6123" w:type="dxa"/>
          </w:tcPr>
          <w:p w:rsidR="00076EB2" w:rsidRPr="00923EE9" w:rsidRDefault="00076EB2" w:rsidP="009C6F64">
            <w:pPr>
              <w:tabs>
                <w:tab w:val="left" w:pos="1632"/>
              </w:tabs>
              <w:spacing w:before="60" w:after="60"/>
              <w:rPr>
                <w:rFonts w:ascii="Arial" w:hAnsi="Arial" w:cs="Arial"/>
                <w:sz w:val="22"/>
                <w:szCs w:val="22"/>
              </w:rPr>
            </w:pPr>
            <w:r>
              <w:rPr>
                <w:rFonts w:ascii="Arial" w:hAnsi="Arial" w:cs="Arial"/>
                <w:sz w:val="22"/>
                <w:szCs w:val="22"/>
              </w:rPr>
              <w:t>Full GMC registration</w:t>
            </w:r>
          </w:p>
        </w:tc>
        <w:tc>
          <w:tcPr>
            <w:tcW w:w="1408" w:type="dxa"/>
            <w:vAlign w:val="center"/>
          </w:tcPr>
          <w:p w:rsidR="00076EB2" w:rsidRDefault="00076EB2" w:rsidP="009C6F64">
            <w:pPr>
              <w:tabs>
                <w:tab w:val="left" w:pos="1632"/>
              </w:tabs>
              <w:spacing w:before="60" w:after="60"/>
              <w:jc w:val="center"/>
              <w:rPr>
                <w:rFonts w:ascii="Arial" w:hAnsi="Arial" w:cs="Arial"/>
                <w:sz w:val="22"/>
                <w:szCs w:val="22"/>
              </w:rPr>
            </w:pPr>
            <w:r w:rsidRPr="002A435F">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RPr="00482AE6" w:rsidTr="009C6F64">
        <w:trPr>
          <w:trHeight w:val="338"/>
        </w:trPr>
        <w:tc>
          <w:tcPr>
            <w:tcW w:w="6123" w:type="dxa"/>
          </w:tcPr>
          <w:p w:rsidR="00076EB2" w:rsidRDefault="00076EB2" w:rsidP="009C6F64">
            <w:pPr>
              <w:tabs>
                <w:tab w:val="left" w:pos="1632"/>
              </w:tabs>
              <w:spacing w:before="60" w:after="60"/>
              <w:rPr>
                <w:rFonts w:ascii="Arial" w:hAnsi="Arial" w:cs="Arial"/>
                <w:sz w:val="22"/>
                <w:szCs w:val="22"/>
              </w:rPr>
            </w:pPr>
            <w:r w:rsidRPr="00521C4C">
              <w:rPr>
                <w:rFonts w:ascii="Arial" w:hAnsi="Arial" w:cs="Arial"/>
                <w:sz w:val="22"/>
                <w:szCs w:val="22"/>
              </w:rPr>
              <w:t>P</w:t>
            </w:r>
            <w:r w:rsidRPr="005B40E9">
              <w:rPr>
                <w:rFonts w:ascii="Arial" w:hAnsi="Arial" w:cs="Arial"/>
                <w:sz w:val="22"/>
                <w:szCs w:val="22"/>
              </w:rPr>
              <w:t xml:space="preserve">erformers List registration </w:t>
            </w:r>
            <w:r w:rsidRPr="00521C4C">
              <w:rPr>
                <w:rFonts w:ascii="Arial" w:hAnsi="Arial" w:cs="Arial"/>
                <w:sz w:val="22"/>
                <w:szCs w:val="22"/>
              </w:rPr>
              <w:t>noting that confirmation on</w:t>
            </w:r>
            <w:r w:rsidRPr="00482AE6">
              <w:rPr>
                <w:rFonts w:ascii="Arial" w:hAnsi="Arial" w:cs="Arial"/>
                <w:sz w:val="22"/>
                <w:szCs w:val="22"/>
              </w:rPr>
              <w:t xml:space="preserve"> this list is adequate for DBS confirmation</w:t>
            </w:r>
            <w:r>
              <w:rPr>
                <w:rFonts w:ascii="Arial" w:hAnsi="Arial" w:cs="Arial"/>
                <w:sz w:val="22"/>
                <w:szCs w:val="22"/>
              </w:rPr>
              <w:t xml:space="preserve"> </w:t>
            </w:r>
          </w:p>
          <w:p w:rsidR="00076EB2" w:rsidRDefault="00076EB2" w:rsidP="009C6F64">
            <w:pPr>
              <w:tabs>
                <w:tab w:val="left" w:pos="1632"/>
              </w:tabs>
              <w:snapToGrid w:val="0"/>
              <w:rPr>
                <w:rFonts w:ascii="Arial" w:hAnsi="Arial" w:cs="Arial"/>
                <w:sz w:val="22"/>
                <w:szCs w:val="22"/>
              </w:rPr>
            </w:pPr>
          </w:p>
          <w:p w:rsidR="00076EB2" w:rsidRPr="00ED7F3C" w:rsidRDefault="00076EB2" w:rsidP="00076EB2">
            <w:pPr>
              <w:pStyle w:val="p1"/>
              <w:numPr>
                <w:ilvl w:val="0"/>
                <w:numId w:val="5"/>
              </w:numPr>
              <w:snapToGrid w:val="0"/>
              <w:rPr>
                <w:sz w:val="22"/>
                <w:szCs w:val="22"/>
              </w:rPr>
            </w:pPr>
            <w:r w:rsidRPr="00AD27A1">
              <w:rPr>
                <w:rStyle w:val="Hyperlink"/>
                <w:color w:val="auto"/>
                <w:sz w:val="22"/>
                <w:szCs w:val="22"/>
              </w:rPr>
              <w:t xml:space="preserve">England </w:t>
            </w:r>
            <w:r w:rsidRPr="00AD27A1">
              <w:rPr>
                <w:sz w:val="22"/>
                <w:szCs w:val="22"/>
              </w:rPr>
              <w:t xml:space="preserve">– </w:t>
            </w:r>
            <w:r w:rsidRPr="00AD27A1">
              <w:rPr>
                <w:rStyle w:val="Hyperlink"/>
                <w:color w:val="auto"/>
                <w:sz w:val="22"/>
                <w:szCs w:val="22"/>
              </w:rPr>
              <w:t xml:space="preserve">Conforms to the </w:t>
            </w:r>
            <w:hyperlink r:id="rId12" w:history="1">
              <w:r w:rsidRPr="00AD27A1">
                <w:rPr>
                  <w:rStyle w:val="Hyperlink"/>
                  <w:sz w:val="22"/>
                  <w:szCs w:val="22"/>
                </w:rPr>
                <w:t>National Performers List</w:t>
              </w:r>
            </w:hyperlink>
            <w:r w:rsidRPr="00AD27A1">
              <w:rPr>
                <w:sz w:val="22"/>
                <w:szCs w:val="22"/>
              </w:rPr>
              <w:t xml:space="preserve"> and is able to perform any such service as detailed within Regulation 24 of the </w:t>
            </w:r>
            <w:hyperlink r:id="rId13" w:history="1">
              <w:r w:rsidRPr="00AD27A1">
                <w:rPr>
                  <w:rStyle w:val="Hyperlink"/>
                  <w:sz w:val="22"/>
                  <w:szCs w:val="22"/>
                </w:rPr>
                <w:t>National Health Service (Performers Lists) (England) Regulations 2013</w:t>
              </w:r>
            </w:hyperlink>
            <w:r w:rsidRPr="00ED7F3C">
              <w:rPr>
                <w:sz w:val="22"/>
                <w:szCs w:val="22"/>
              </w:rPr>
              <w:t>.</w:t>
            </w:r>
            <w:r w:rsidRPr="00AD27A1">
              <w:rPr>
                <w:sz w:val="22"/>
                <w:szCs w:val="22"/>
                <w:u w:val="single"/>
              </w:rPr>
              <w:t xml:space="preserve"> </w:t>
            </w:r>
          </w:p>
          <w:p w:rsidR="00076EB2" w:rsidRPr="00076EB2" w:rsidRDefault="00076EB2" w:rsidP="00076EB2">
            <w:pPr>
              <w:tabs>
                <w:tab w:val="left" w:pos="1632"/>
              </w:tabs>
              <w:snapToGrid w:val="0"/>
              <w:rPr>
                <w:rFonts w:ascii="Arial" w:hAnsi="Arial" w:cs="Arial"/>
                <w:sz w:val="22"/>
                <w:szCs w:val="22"/>
              </w:rPr>
            </w:pPr>
          </w:p>
        </w:tc>
        <w:tc>
          <w:tcPr>
            <w:tcW w:w="1408" w:type="dxa"/>
            <w:vAlign w:val="center"/>
          </w:tcPr>
          <w:p w:rsidR="00076EB2" w:rsidRPr="00482AE6" w:rsidRDefault="00076EB2" w:rsidP="009C6F64">
            <w:pPr>
              <w:tabs>
                <w:tab w:val="left" w:pos="1632"/>
              </w:tabs>
              <w:spacing w:before="60" w:after="60"/>
              <w:jc w:val="center"/>
              <w:rPr>
                <w:rFonts w:ascii="Arial" w:hAnsi="Arial" w:cs="Arial"/>
                <w:sz w:val="22"/>
                <w:szCs w:val="22"/>
              </w:rPr>
            </w:pPr>
            <w:r w:rsidRPr="00482AE6">
              <w:rPr>
                <w:rFonts w:ascii="Arial" w:hAnsi="Arial" w:cs="Arial"/>
                <w:sz w:val="22"/>
                <w:szCs w:val="22"/>
              </w:rPr>
              <w:sym w:font="Wingdings" w:char="F0FC"/>
            </w:r>
          </w:p>
        </w:tc>
        <w:tc>
          <w:tcPr>
            <w:tcW w:w="1536" w:type="dxa"/>
            <w:vAlign w:val="center"/>
          </w:tcPr>
          <w:p w:rsidR="00076EB2" w:rsidRPr="00482AE6" w:rsidRDefault="00076EB2" w:rsidP="009C6F64">
            <w:pPr>
              <w:tabs>
                <w:tab w:val="left" w:pos="1632"/>
              </w:tabs>
              <w:spacing w:before="60" w:after="60"/>
              <w:rPr>
                <w:rFonts w:ascii="Arial" w:hAnsi="Arial" w:cs="Arial"/>
                <w:sz w:val="22"/>
                <w:szCs w:val="22"/>
              </w:rPr>
            </w:pPr>
          </w:p>
        </w:tc>
      </w:tr>
      <w:tr w:rsidR="00076EB2" w:rsidRPr="00FE449D" w:rsidTr="009C6F64">
        <w:trPr>
          <w:trHeight w:val="338"/>
        </w:trPr>
        <w:tc>
          <w:tcPr>
            <w:tcW w:w="6123" w:type="dxa"/>
          </w:tcPr>
          <w:p w:rsidR="00076EB2" w:rsidRPr="00923EE9"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 xml:space="preserve">Appropriate </w:t>
            </w:r>
            <w:proofErr w:type="spellStart"/>
            <w:r w:rsidRPr="00AE1059">
              <w:rPr>
                <w:rFonts w:ascii="Arial" w:hAnsi="Arial" w:cs="Arial"/>
                <w:sz w:val="22"/>
                <w:szCs w:val="22"/>
              </w:rPr>
              <w:t>defence</w:t>
            </w:r>
            <w:proofErr w:type="spellEnd"/>
            <w:r w:rsidRPr="00AE1059">
              <w:rPr>
                <w:rFonts w:ascii="Arial" w:hAnsi="Arial" w:cs="Arial"/>
                <w:sz w:val="22"/>
                <w:szCs w:val="22"/>
              </w:rPr>
              <w:t xml:space="preserve"> indemnity</w:t>
            </w:r>
          </w:p>
        </w:tc>
        <w:tc>
          <w:tcPr>
            <w:tcW w:w="1408" w:type="dxa"/>
            <w:vAlign w:val="center"/>
          </w:tcPr>
          <w:p w:rsidR="00076EB2" w:rsidRPr="00AC4184"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rPr>
                <w:rFonts w:ascii="Arial" w:hAnsi="Arial" w:cs="Arial"/>
                <w:sz w:val="22"/>
                <w:szCs w:val="22"/>
              </w:rPr>
            </w:pPr>
          </w:p>
        </w:tc>
      </w:tr>
      <w:tr w:rsidR="00076EB2" w:rsidRPr="00FE449D" w:rsidTr="009C6F64">
        <w:trPr>
          <w:trHeight w:val="338"/>
        </w:trPr>
        <w:tc>
          <w:tcPr>
            <w:tcW w:w="6123" w:type="dxa"/>
          </w:tcPr>
          <w:p w:rsidR="00076EB2" w:rsidRPr="00FE449D" w:rsidRDefault="00076EB2" w:rsidP="009C6F64">
            <w:pPr>
              <w:tabs>
                <w:tab w:val="left" w:pos="1632"/>
              </w:tabs>
              <w:spacing w:before="60" w:after="60"/>
              <w:rPr>
                <w:rFonts w:ascii="Arial" w:hAnsi="Arial" w:cs="Arial"/>
                <w:sz w:val="22"/>
                <w:szCs w:val="22"/>
              </w:rPr>
            </w:pPr>
            <w:r>
              <w:rPr>
                <w:rFonts w:ascii="Arial" w:hAnsi="Arial" w:cs="Arial"/>
                <w:sz w:val="22"/>
                <w:szCs w:val="22"/>
              </w:rPr>
              <w:t>Evidence of current validation</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AD0E63">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rPr>
                <w:rFonts w:ascii="Arial" w:hAnsi="Arial" w:cs="Arial"/>
                <w:sz w:val="22"/>
                <w:szCs w:val="22"/>
              </w:rPr>
            </w:pPr>
          </w:p>
        </w:tc>
      </w:tr>
      <w:tr w:rsidR="00076EB2" w:rsidRPr="00FE449D" w:rsidTr="009C6F64">
        <w:trPr>
          <w:trHeight w:val="338"/>
        </w:trPr>
        <w:tc>
          <w:tcPr>
            <w:tcW w:w="6123" w:type="dxa"/>
          </w:tcPr>
          <w:p w:rsidR="00076EB2" w:rsidRPr="00FE449D" w:rsidRDefault="00076EB2" w:rsidP="009C6F64">
            <w:pPr>
              <w:tabs>
                <w:tab w:val="left" w:pos="1632"/>
              </w:tabs>
              <w:spacing w:before="60" w:after="60"/>
              <w:rPr>
                <w:rFonts w:ascii="Arial" w:hAnsi="Arial" w:cs="Arial"/>
                <w:sz w:val="22"/>
                <w:szCs w:val="22"/>
              </w:rPr>
            </w:pPr>
            <w:r>
              <w:rPr>
                <w:rFonts w:ascii="Arial" w:hAnsi="Arial" w:cs="Arial"/>
                <w:sz w:val="22"/>
                <w:szCs w:val="22"/>
              </w:rPr>
              <w:t>Evidence of last appraisal</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AD0E63">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rPr>
                <w:rFonts w:ascii="Arial" w:hAnsi="Arial" w:cs="Arial"/>
                <w:sz w:val="22"/>
                <w:szCs w:val="22"/>
              </w:rPr>
            </w:pPr>
          </w:p>
        </w:tc>
      </w:tr>
      <w:tr w:rsidR="00076EB2" w:rsidRPr="00FE449D" w:rsidTr="009C6F64">
        <w:trPr>
          <w:trHeight w:val="338"/>
        </w:trPr>
        <w:tc>
          <w:tcPr>
            <w:tcW w:w="6123" w:type="dxa"/>
          </w:tcPr>
          <w:p w:rsidR="00076EB2" w:rsidRPr="00FE449D"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Eligibility to practice in the UK independently</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AD0E63">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rPr>
                <w:rFonts w:ascii="Arial" w:hAnsi="Arial" w:cs="Arial"/>
                <w:sz w:val="22"/>
                <w:szCs w:val="22"/>
              </w:rPr>
            </w:pPr>
          </w:p>
        </w:tc>
      </w:tr>
      <w:tr w:rsidR="00076EB2" w:rsidRPr="000840D2" w:rsidTr="009C6F64">
        <w:tc>
          <w:tcPr>
            <w:tcW w:w="6123"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Experience</w:t>
            </w:r>
          </w:p>
        </w:tc>
        <w:tc>
          <w:tcPr>
            <w:tcW w:w="1408"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Essential</w:t>
            </w:r>
          </w:p>
        </w:tc>
        <w:tc>
          <w:tcPr>
            <w:tcW w:w="1536"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Desirable</w:t>
            </w:r>
          </w:p>
        </w:tc>
      </w:tr>
      <w:tr w:rsidR="00076EB2" w:rsidRPr="00FE449D" w:rsidTr="009C6F64">
        <w:trPr>
          <w:trHeight w:val="338"/>
        </w:trPr>
        <w:tc>
          <w:tcPr>
            <w:tcW w:w="6123" w:type="dxa"/>
          </w:tcPr>
          <w:p w:rsidR="00076EB2" w:rsidRPr="00923EE9" w:rsidRDefault="00076EB2" w:rsidP="009C6F64">
            <w:pPr>
              <w:tabs>
                <w:tab w:val="left" w:pos="1632"/>
              </w:tabs>
              <w:spacing w:before="60" w:after="60"/>
              <w:rPr>
                <w:rFonts w:ascii="Arial" w:hAnsi="Arial" w:cs="Arial"/>
                <w:sz w:val="22"/>
                <w:szCs w:val="22"/>
              </w:rPr>
            </w:pPr>
            <w:r>
              <w:rPr>
                <w:rFonts w:ascii="Arial" w:hAnsi="Arial" w:cs="Arial"/>
                <w:sz w:val="22"/>
                <w:szCs w:val="22"/>
              </w:rPr>
              <w:t>Ability to</w:t>
            </w:r>
            <w:r w:rsidRPr="00790BBF">
              <w:rPr>
                <w:rFonts w:ascii="Arial" w:hAnsi="Arial" w:cs="Arial"/>
                <w:sz w:val="22"/>
                <w:szCs w:val="22"/>
              </w:rPr>
              <w:t xml:space="preserve"> </w:t>
            </w:r>
            <w:r>
              <w:rPr>
                <w:rFonts w:ascii="Arial" w:hAnsi="Arial" w:cs="Arial"/>
                <w:sz w:val="22"/>
                <w:szCs w:val="22"/>
              </w:rPr>
              <w:t xml:space="preserve">both </w:t>
            </w:r>
            <w:r w:rsidRPr="00790BBF">
              <w:rPr>
                <w:rFonts w:ascii="Arial" w:hAnsi="Arial" w:cs="Arial"/>
                <w:sz w:val="22"/>
                <w:szCs w:val="22"/>
              </w:rPr>
              <w:t>work autonomously</w:t>
            </w:r>
            <w:r>
              <w:rPr>
                <w:rFonts w:ascii="Arial" w:hAnsi="Arial" w:cs="Arial"/>
                <w:sz w:val="22"/>
                <w:szCs w:val="22"/>
              </w:rPr>
              <w:t xml:space="preserve"> and as part of a multi-disciplinary team</w:t>
            </w:r>
          </w:p>
        </w:tc>
        <w:tc>
          <w:tcPr>
            <w:tcW w:w="1408" w:type="dxa"/>
            <w:vAlign w:val="center"/>
          </w:tcPr>
          <w:p w:rsidR="00076EB2" w:rsidRDefault="00076EB2" w:rsidP="009C6F64">
            <w:pPr>
              <w:tabs>
                <w:tab w:val="left" w:pos="1632"/>
              </w:tabs>
              <w:spacing w:before="60" w:after="60"/>
              <w:jc w:val="center"/>
              <w:rPr>
                <w:rFonts w:ascii="Arial" w:hAnsi="Arial" w:cs="Arial"/>
                <w:sz w:val="22"/>
                <w:szCs w:val="22"/>
              </w:rPr>
            </w:pPr>
            <w:r w:rsidRPr="00724EEB">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p>
        </w:tc>
      </w:tr>
      <w:tr w:rsidR="00076EB2" w:rsidRPr="00FE449D" w:rsidTr="009C6F64">
        <w:trPr>
          <w:trHeight w:val="338"/>
        </w:trPr>
        <w:tc>
          <w:tcPr>
            <w:tcW w:w="6123" w:type="dxa"/>
          </w:tcPr>
          <w:p w:rsidR="00076EB2" w:rsidRPr="00FE449D"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Experience of working in a primary care environment</w:t>
            </w:r>
          </w:p>
        </w:tc>
        <w:tc>
          <w:tcPr>
            <w:tcW w:w="1408" w:type="dxa"/>
            <w:vAlign w:val="center"/>
          </w:tcPr>
          <w:p w:rsidR="00076EB2" w:rsidRPr="00AC4184" w:rsidRDefault="00076EB2" w:rsidP="009C6F64">
            <w:pPr>
              <w:tabs>
                <w:tab w:val="left" w:pos="1632"/>
              </w:tabs>
              <w:spacing w:before="60" w:after="60"/>
              <w:jc w:val="center"/>
              <w:rPr>
                <w:rFonts w:ascii="Arial" w:hAnsi="Arial" w:cs="Arial"/>
                <w:sz w:val="22"/>
                <w:szCs w:val="22"/>
              </w:rPr>
            </w:pPr>
            <w:r w:rsidRPr="00724EEB">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p>
        </w:tc>
      </w:tr>
      <w:tr w:rsidR="00076EB2" w:rsidRPr="00FE449D" w:rsidTr="009C6F64">
        <w:trPr>
          <w:trHeight w:val="338"/>
        </w:trPr>
        <w:tc>
          <w:tcPr>
            <w:tcW w:w="6123" w:type="dxa"/>
          </w:tcPr>
          <w:p w:rsidR="00076EB2" w:rsidRPr="00923EE9" w:rsidRDefault="00076EB2" w:rsidP="009C6F64">
            <w:pPr>
              <w:tabs>
                <w:tab w:val="left" w:pos="1632"/>
              </w:tabs>
              <w:spacing w:before="60" w:after="60"/>
              <w:rPr>
                <w:rFonts w:ascii="Arial" w:hAnsi="Arial" w:cs="Arial"/>
                <w:sz w:val="22"/>
                <w:szCs w:val="22"/>
              </w:rPr>
            </w:pPr>
            <w:r w:rsidRPr="00FE449D">
              <w:rPr>
                <w:rFonts w:ascii="Arial" w:hAnsi="Arial" w:cs="Arial"/>
                <w:sz w:val="22"/>
                <w:szCs w:val="22"/>
              </w:rPr>
              <w:t>Experience of providing home visits</w:t>
            </w:r>
          </w:p>
        </w:tc>
        <w:tc>
          <w:tcPr>
            <w:tcW w:w="1408" w:type="dxa"/>
            <w:vAlign w:val="center"/>
          </w:tcPr>
          <w:p w:rsidR="00076EB2" w:rsidRPr="00AC4184"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p>
        </w:tc>
      </w:tr>
      <w:tr w:rsidR="00076EB2" w:rsidRPr="00FE449D" w:rsidTr="009C6F64">
        <w:trPr>
          <w:trHeight w:val="338"/>
        </w:trPr>
        <w:tc>
          <w:tcPr>
            <w:tcW w:w="6123" w:type="dxa"/>
          </w:tcPr>
          <w:p w:rsidR="00076EB2" w:rsidRPr="00FE449D"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Minimum of two years as a salaried GP</w:t>
            </w:r>
          </w:p>
        </w:tc>
        <w:tc>
          <w:tcPr>
            <w:tcW w:w="1408" w:type="dxa"/>
          </w:tcPr>
          <w:p w:rsidR="00076EB2" w:rsidRPr="00923EE9" w:rsidRDefault="00076EB2" w:rsidP="009C6F64">
            <w:pPr>
              <w:tabs>
                <w:tab w:val="left" w:pos="1632"/>
              </w:tabs>
              <w:spacing w:before="60" w:after="60"/>
              <w:jc w:val="center"/>
              <w:rPr>
                <w:rFonts w:ascii="Arial" w:hAnsi="Arial" w:cs="Arial"/>
                <w:sz w:val="22"/>
                <w:szCs w:val="22"/>
              </w:rPr>
            </w:pPr>
            <w:r w:rsidRPr="00920B98">
              <w:rPr>
                <w:rFonts w:ascii="Arial" w:hAnsi="Arial" w:cs="Arial"/>
                <w:sz w:val="22"/>
                <w:szCs w:val="22"/>
              </w:rPr>
              <w:sym w:font="Wingdings" w:char="F0FC"/>
            </w:r>
          </w:p>
        </w:tc>
        <w:tc>
          <w:tcPr>
            <w:tcW w:w="1536" w:type="dxa"/>
            <w:vAlign w:val="center"/>
          </w:tcPr>
          <w:p w:rsidR="00076EB2" w:rsidRPr="00923EE9" w:rsidRDefault="00076EB2" w:rsidP="009C6F64">
            <w:pPr>
              <w:tabs>
                <w:tab w:val="left" w:pos="1632"/>
              </w:tabs>
              <w:spacing w:before="60" w:after="60"/>
              <w:jc w:val="center"/>
              <w:rPr>
                <w:rFonts w:ascii="Arial" w:hAnsi="Arial" w:cs="Arial"/>
                <w:sz w:val="22"/>
                <w:szCs w:val="22"/>
              </w:rPr>
            </w:pPr>
          </w:p>
        </w:tc>
      </w:tr>
      <w:tr w:rsidR="00076EB2" w:rsidRPr="00FE449D" w:rsidTr="009C6F64">
        <w:trPr>
          <w:trHeight w:val="338"/>
        </w:trPr>
        <w:tc>
          <w:tcPr>
            <w:tcW w:w="6123" w:type="dxa"/>
          </w:tcPr>
          <w:p w:rsidR="00076EB2" w:rsidRPr="00FE449D"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 xml:space="preserve">General understanding of the </w:t>
            </w:r>
            <w:r>
              <w:rPr>
                <w:rFonts w:ascii="Arial" w:hAnsi="Arial" w:cs="Arial"/>
                <w:sz w:val="22"/>
                <w:szCs w:val="22"/>
              </w:rPr>
              <w:t>primary care</w:t>
            </w:r>
            <w:r w:rsidRPr="00AE1059">
              <w:rPr>
                <w:rFonts w:ascii="Arial" w:hAnsi="Arial" w:cs="Arial"/>
                <w:sz w:val="22"/>
                <w:szCs w:val="22"/>
              </w:rPr>
              <w:t xml:space="preserve"> contract</w:t>
            </w:r>
          </w:p>
        </w:tc>
        <w:tc>
          <w:tcPr>
            <w:tcW w:w="1408" w:type="dxa"/>
            <w:vAlign w:val="center"/>
          </w:tcPr>
          <w:p w:rsidR="00076EB2" w:rsidRPr="00923EE9"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vAlign w:val="center"/>
          </w:tcPr>
          <w:p w:rsidR="00076EB2" w:rsidRPr="00923EE9" w:rsidRDefault="00076EB2" w:rsidP="009C6F64">
            <w:pPr>
              <w:tabs>
                <w:tab w:val="left" w:pos="1632"/>
              </w:tabs>
              <w:spacing w:before="60" w:after="60"/>
              <w:jc w:val="center"/>
              <w:rPr>
                <w:rFonts w:ascii="Arial" w:hAnsi="Arial" w:cs="Arial"/>
                <w:sz w:val="22"/>
                <w:szCs w:val="22"/>
              </w:rPr>
            </w:pPr>
          </w:p>
        </w:tc>
      </w:tr>
      <w:tr w:rsidR="00076EB2" w:rsidRPr="00FE449D" w:rsidTr="009C6F64">
        <w:trPr>
          <w:trHeight w:val="338"/>
        </w:trPr>
        <w:tc>
          <w:tcPr>
            <w:tcW w:w="6123" w:type="dxa"/>
          </w:tcPr>
          <w:p w:rsidR="00076EB2" w:rsidRPr="00FE449D" w:rsidRDefault="00076EB2" w:rsidP="009C6F64">
            <w:pPr>
              <w:tabs>
                <w:tab w:val="left" w:pos="1632"/>
              </w:tabs>
              <w:spacing w:before="60" w:after="60"/>
              <w:rPr>
                <w:rFonts w:ascii="Arial" w:hAnsi="Arial" w:cs="Arial"/>
                <w:sz w:val="22"/>
                <w:szCs w:val="22"/>
              </w:rPr>
            </w:pPr>
            <w:r w:rsidRPr="00FE449D">
              <w:rPr>
                <w:rFonts w:ascii="Arial" w:hAnsi="Arial" w:cs="Arial"/>
                <w:sz w:val="22"/>
                <w:szCs w:val="22"/>
              </w:rPr>
              <w:t>Proven ability to evaluate the safety and effectiveness of own clinical practice</w:t>
            </w:r>
          </w:p>
        </w:tc>
        <w:tc>
          <w:tcPr>
            <w:tcW w:w="1408" w:type="dxa"/>
            <w:vAlign w:val="center"/>
          </w:tcPr>
          <w:p w:rsidR="00076EB2" w:rsidRPr="00923EE9" w:rsidRDefault="00076EB2" w:rsidP="009C6F64">
            <w:pPr>
              <w:tabs>
                <w:tab w:val="left" w:pos="1632"/>
              </w:tabs>
              <w:spacing w:before="60" w:after="60"/>
              <w:jc w:val="center"/>
              <w:rPr>
                <w:rFonts w:ascii="Arial" w:hAnsi="Arial" w:cs="Arial"/>
                <w:sz w:val="22"/>
                <w:szCs w:val="22"/>
              </w:rPr>
            </w:pPr>
            <w:r w:rsidRPr="00923EE9">
              <w:rPr>
                <w:rFonts w:ascii="Arial" w:hAnsi="Arial" w:cs="Arial"/>
                <w:sz w:val="22"/>
                <w:szCs w:val="22"/>
              </w:rPr>
              <w:sym w:font="Wingdings" w:char="F0FC"/>
            </w:r>
          </w:p>
        </w:tc>
        <w:tc>
          <w:tcPr>
            <w:tcW w:w="1536" w:type="dxa"/>
            <w:vAlign w:val="center"/>
          </w:tcPr>
          <w:p w:rsidR="00076EB2" w:rsidRPr="00923EE9" w:rsidRDefault="00076EB2" w:rsidP="009C6F64">
            <w:pPr>
              <w:tabs>
                <w:tab w:val="left" w:pos="1632"/>
              </w:tabs>
              <w:spacing w:before="60" w:after="60"/>
              <w:jc w:val="center"/>
              <w:rPr>
                <w:rFonts w:ascii="Arial" w:hAnsi="Arial" w:cs="Arial"/>
                <w:sz w:val="22"/>
                <w:szCs w:val="22"/>
              </w:rPr>
            </w:pPr>
          </w:p>
        </w:tc>
      </w:tr>
      <w:tr w:rsidR="00076EB2" w:rsidRPr="00FE449D" w:rsidTr="009C6F64">
        <w:trPr>
          <w:trHeight w:val="338"/>
        </w:trPr>
        <w:tc>
          <w:tcPr>
            <w:tcW w:w="6123" w:type="dxa"/>
          </w:tcPr>
          <w:p w:rsidR="00076EB2" w:rsidRPr="00923EE9" w:rsidRDefault="00076EB2" w:rsidP="009C6F64">
            <w:pPr>
              <w:tabs>
                <w:tab w:val="left" w:pos="1632"/>
              </w:tabs>
              <w:spacing w:before="60" w:after="60"/>
              <w:rPr>
                <w:rFonts w:ascii="Arial" w:hAnsi="Arial" w:cs="Arial"/>
                <w:sz w:val="22"/>
                <w:szCs w:val="22"/>
              </w:rPr>
            </w:pPr>
            <w:r w:rsidRPr="00923EE9">
              <w:rPr>
                <w:rFonts w:ascii="Arial" w:hAnsi="Arial" w:cs="Arial"/>
                <w:sz w:val="22"/>
                <w:szCs w:val="22"/>
              </w:rPr>
              <w:t xml:space="preserve">An appreciation of the NHS landscape </w:t>
            </w:r>
            <w:r>
              <w:rPr>
                <w:rFonts w:ascii="Arial" w:hAnsi="Arial" w:cs="Arial"/>
                <w:sz w:val="22"/>
                <w:szCs w:val="22"/>
              </w:rPr>
              <w:t>and</w:t>
            </w:r>
            <w:r w:rsidRPr="00923EE9">
              <w:rPr>
                <w:rFonts w:ascii="Arial" w:hAnsi="Arial" w:cs="Arial"/>
                <w:sz w:val="22"/>
                <w:szCs w:val="22"/>
              </w:rPr>
              <w:t xml:space="preserve"> relationship between individual </w:t>
            </w:r>
            <w:proofErr w:type="spellStart"/>
            <w:r w:rsidRPr="00923EE9">
              <w:rPr>
                <w:rFonts w:ascii="Arial" w:hAnsi="Arial" w:cs="Arial"/>
                <w:sz w:val="22"/>
                <w:szCs w:val="22"/>
              </w:rPr>
              <w:t>organisations</w:t>
            </w:r>
            <w:proofErr w:type="spellEnd"/>
            <w:r w:rsidRPr="00923EE9">
              <w:rPr>
                <w:rFonts w:ascii="Arial" w:hAnsi="Arial" w:cs="Arial"/>
                <w:sz w:val="22"/>
                <w:szCs w:val="22"/>
              </w:rPr>
              <w:t>, PCNs and the commissioners</w:t>
            </w:r>
          </w:p>
        </w:tc>
        <w:tc>
          <w:tcPr>
            <w:tcW w:w="1408" w:type="dxa"/>
            <w:vAlign w:val="center"/>
          </w:tcPr>
          <w:p w:rsidR="00076EB2" w:rsidRDefault="00076EB2" w:rsidP="009C6F64">
            <w:pPr>
              <w:tabs>
                <w:tab w:val="left" w:pos="1632"/>
              </w:tabs>
              <w:spacing w:before="60" w:after="60"/>
              <w:jc w:val="center"/>
              <w:rPr>
                <w:rFonts w:ascii="Arial" w:hAnsi="Arial" w:cs="Arial"/>
                <w:sz w:val="22"/>
                <w:szCs w:val="22"/>
              </w:rPr>
            </w:pP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r w:rsidRPr="00724EEB">
              <w:rPr>
                <w:rFonts w:ascii="Arial" w:hAnsi="Arial" w:cs="Arial"/>
                <w:sz w:val="22"/>
                <w:szCs w:val="22"/>
              </w:rPr>
              <w:sym w:font="Wingdings" w:char="F0FC"/>
            </w:r>
          </w:p>
        </w:tc>
      </w:tr>
      <w:tr w:rsidR="00076EB2" w:rsidRPr="000840D2" w:rsidTr="009C6F64">
        <w:tc>
          <w:tcPr>
            <w:tcW w:w="6123"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Pr>
                <w:rFonts w:ascii="Arial" w:hAnsi="Arial" w:cs="Arial"/>
                <w:b/>
                <w:color w:val="FFFFFF" w:themeColor="background1"/>
              </w:rPr>
              <w:t>Clinical knowledge and s</w:t>
            </w:r>
            <w:r w:rsidRPr="002D59C4">
              <w:rPr>
                <w:rFonts w:ascii="Arial" w:hAnsi="Arial" w:cs="Arial"/>
                <w:b/>
                <w:color w:val="FFFFFF" w:themeColor="background1"/>
              </w:rPr>
              <w:t>kills</w:t>
            </w:r>
          </w:p>
        </w:tc>
        <w:tc>
          <w:tcPr>
            <w:tcW w:w="1408"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Essential</w:t>
            </w:r>
          </w:p>
        </w:tc>
        <w:tc>
          <w:tcPr>
            <w:tcW w:w="1536"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Desirable</w:t>
            </w:r>
          </w:p>
        </w:tc>
      </w:tr>
      <w:tr w:rsidR="00076EB2" w:rsidRPr="00BE38BB" w:rsidTr="009C6F64">
        <w:tc>
          <w:tcPr>
            <w:tcW w:w="6123" w:type="dxa"/>
          </w:tcPr>
          <w:p w:rsidR="00076EB2" w:rsidRPr="00790BBF"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Outstanding level of clinical knowledge and skills commensurate with that of an experienced GP</w:t>
            </w:r>
          </w:p>
        </w:tc>
        <w:tc>
          <w:tcPr>
            <w:tcW w:w="1408" w:type="dxa"/>
          </w:tcPr>
          <w:p w:rsidR="00076EB2" w:rsidRPr="00556D7D" w:rsidRDefault="00076EB2" w:rsidP="009C6F64">
            <w:pPr>
              <w:tabs>
                <w:tab w:val="left" w:pos="1632"/>
              </w:tabs>
              <w:spacing w:before="60" w:after="60"/>
              <w:jc w:val="center"/>
              <w:rPr>
                <w:rFonts w:ascii="Arial" w:hAnsi="Arial" w:cs="Arial"/>
                <w:sz w:val="22"/>
                <w:szCs w:val="22"/>
              </w:rPr>
            </w:pPr>
            <w:r w:rsidRPr="00556D7D">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p>
        </w:tc>
      </w:tr>
      <w:tr w:rsidR="00076EB2" w:rsidRPr="00BE38BB" w:rsidTr="009C6F64">
        <w:tc>
          <w:tcPr>
            <w:tcW w:w="6123" w:type="dxa"/>
          </w:tcPr>
          <w:p w:rsidR="00076EB2" w:rsidRPr="00AB15EB" w:rsidRDefault="00076EB2" w:rsidP="009C6F64">
            <w:pPr>
              <w:tabs>
                <w:tab w:val="left" w:pos="1632"/>
              </w:tabs>
              <w:spacing w:before="60" w:after="60"/>
              <w:rPr>
                <w:rFonts w:ascii="Arial" w:hAnsi="Arial" w:cs="Arial"/>
                <w:sz w:val="22"/>
                <w:szCs w:val="22"/>
              </w:rPr>
            </w:pPr>
            <w:r w:rsidRPr="00790BBF">
              <w:rPr>
                <w:rFonts w:ascii="Arial" w:hAnsi="Arial" w:cs="Arial"/>
                <w:sz w:val="22"/>
                <w:szCs w:val="22"/>
              </w:rPr>
              <w:t xml:space="preserve">Understanding </w:t>
            </w:r>
            <w:r>
              <w:rPr>
                <w:rFonts w:ascii="Arial" w:hAnsi="Arial" w:cs="Arial"/>
                <w:sz w:val="22"/>
                <w:szCs w:val="22"/>
              </w:rPr>
              <w:t xml:space="preserve">of </w:t>
            </w:r>
            <w:r w:rsidRPr="00790BBF">
              <w:rPr>
                <w:rFonts w:ascii="Arial" w:hAnsi="Arial" w:cs="Arial"/>
                <w:sz w:val="22"/>
                <w:szCs w:val="22"/>
              </w:rPr>
              <w:t>the importance of evidence-based practice</w:t>
            </w:r>
          </w:p>
        </w:tc>
        <w:tc>
          <w:tcPr>
            <w:tcW w:w="1408" w:type="dxa"/>
          </w:tcPr>
          <w:p w:rsidR="00076EB2" w:rsidRPr="00CC7E8C" w:rsidRDefault="00076EB2" w:rsidP="009C6F64">
            <w:pPr>
              <w:tabs>
                <w:tab w:val="left" w:pos="1632"/>
              </w:tabs>
              <w:spacing w:before="60" w:after="60"/>
              <w:jc w:val="center"/>
              <w:rPr>
                <w:rFonts w:ascii="Arial" w:hAnsi="Arial" w:cs="Arial"/>
                <w:sz w:val="22"/>
                <w:szCs w:val="22"/>
              </w:rPr>
            </w:pPr>
            <w:r w:rsidRPr="00556D7D">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p>
        </w:tc>
      </w:tr>
      <w:tr w:rsidR="00076EB2" w:rsidRPr="00BE38BB" w:rsidTr="009C6F64">
        <w:tc>
          <w:tcPr>
            <w:tcW w:w="6123" w:type="dxa"/>
          </w:tcPr>
          <w:p w:rsidR="00076EB2" w:rsidRPr="00AB15EB" w:rsidRDefault="00076EB2" w:rsidP="009C6F64">
            <w:pPr>
              <w:tabs>
                <w:tab w:val="left" w:pos="1632"/>
              </w:tabs>
              <w:spacing w:before="60" w:after="60"/>
              <w:rPr>
                <w:rFonts w:ascii="Arial" w:hAnsi="Arial" w:cs="Arial"/>
                <w:sz w:val="22"/>
                <w:szCs w:val="22"/>
              </w:rPr>
            </w:pPr>
            <w:r>
              <w:rPr>
                <w:rFonts w:ascii="Arial" w:hAnsi="Arial" w:cs="Arial"/>
                <w:sz w:val="22"/>
                <w:szCs w:val="22"/>
              </w:rPr>
              <w:lastRenderedPageBreak/>
              <w:t>Good MS Office and clinical system IT knowledge</w:t>
            </w:r>
          </w:p>
        </w:tc>
        <w:tc>
          <w:tcPr>
            <w:tcW w:w="1408" w:type="dxa"/>
            <w:vAlign w:val="center"/>
          </w:tcPr>
          <w:p w:rsidR="00076EB2" w:rsidRPr="00CC7E8C" w:rsidRDefault="00076EB2" w:rsidP="009C6F64">
            <w:pPr>
              <w:tabs>
                <w:tab w:val="left" w:pos="1632"/>
              </w:tabs>
              <w:spacing w:before="60" w:after="60"/>
              <w:jc w:val="center"/>
              <w:rPr>
                <w:rFonts w:ascii="Arial" w:hAnsi="Arial" w:cs="Arial"/>
                <w:sz w:val="22"/>
                <w:szCs w:val="22"/>
              </w:rPr>
            </w:pPr>
            <w:r w:rsidRPr="00CC7E8C">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p>
        </w:tc>
      </w:tr>
      <w:tr w:rsidR="00076EB2" w:rsidRPr="00BE38BB" w:rsidTr="009C6F64">
        <w:tc>
          <w:tcPr>
            <w:tcW w:w="6123" w:type="dxa"/>
          </w:tcPr>
          <w:p w:rsidR="00076EB2" w:rsidRPr="00BE38BB" w:rsidRDefault="00076EB2" w:rsidP="009C6F64">
            <w:pPr>
              <w:tabs>
                <w:tab w:val="left" w:pos="1632"/>
              </w:tabs>
              <w:spacing w:before="60" w:after="60"/>
              <w:rPr>
                <w:rFonts w:ascii="Arial" w:hAnsi="Arial" w:cs="Arial"/>
                <w:sz w:val="22"/>
                <w:szCs w:val="22"/>
              </w:rPr>
            </w:pPr>
            <w:r w:rsidRPr="00BE38BB">
              <w:rPr>
                <w:rFonts w:ascii="Arial" w:hAnsi="Arial" w:cs="Arial"/>
                <w:sz w:val="22"/>
                <w:szCs w:val="22"/>
              </w:rPr>
              <w:t xml:space="preserve">Understanding of the </w:t>
            </w:r>
            <w:r w:rsidRPr="004A1307">
              <w:rPr>
                <w:rFonts w:ascii="Arial" w:hAnsi="Arial" w:cs="Arial"/>
                <w:sz w:val="22"/>
                <w:szCs w:val="22"/>
              </w:rPr>
              <w:t>spectrum of clinical governance processes</w:t>
            </w:r>
          </w:p>
        </w:tc>
        <w:tc>
          <w:tcPr>
            <w:tcW w:w="1408" w:type="dxa"/>
            <w:vAlign w:val="center"/>
          </w:tcPr>
          <w:p w:rsidR="00076EB2" w:rsidRPr="00BE38BB" w:rsidRDefault="00076EB2" w:rsidP="009C6F64">
            <w:pPr>
              <w:tabs>
                <w:tab w:val="left" w:pos="1632"/>
              </w:tabs>
              <w:spacing w:before="60" w:after="60"/>
              <w:jc w:val="center"/>
              <w:rPr>
                <w:rFonts w:ascii="Arial" w:hAnsi="Arial" w:cs="Arial"/>
                <w:sz w:val="22"/>
                <w:szCs w:val="22"/>
              </w:rPr>
            </w:pPr>
            <w:r w:rsidRPr="00482AE6">
              <w:rPr>
                <w:rFonts w:ascii="Arial" w:hAnsi="Arial" w:cs="Arial"/>
                <w:sz w:val="22"/>
                <w:szCs w:val="22"/>
              </w:rPr>
              <w:sym w:font="Wingdings" w:char="F0FC"/>
            </w:r>
          </w:p>
        </w:tc>
        <w:tc>
          <w:tcPr>
            <w:tcW w:w="1536" w:type="dxa"/>
            <w:vAlign w:val="center"/>
          </w:tcPr>
          <w:p w:rsidR="00076EB2" w:rsidRPr="00BE38BB" w:rsidRDefault="00076EB2" w:rsidP="009C6F64">
            <w:pPr>
              <w:tabs>
                <w:tab w:val="left" w:pos="1632"/>
              </w:tabs>
              <w:spacing w:before="60" w:after="60"/>
              <w:jc w:val="center"/>
              <w:rPr>
                <w:rFonts w:ascii="Arial" w:hAnsi="Arial" w:cs="Arial"/>
                <w:sz w:val="22"/>
                <w:szCs w:val="22"/>
              </w:rPr>
            </w:pPr>
          </w:p>
        </w:tc>
      </w:tr>
      <w:tr w:rsidR="00076EB2" w:rsidRPr="00BE38BB" w:rsidTr="009C6F64">
        <w:tc>
          <w:tcPr>
            <w:tcW w:w="6123" w:type="dxa"/>
          </w:tcPr>
          <w:p w:rsidR="00076EB2" w:rsidRPr="004A1307" w:rsidRDefault="00076EB2" w:rsidP="009C6F64">
            <w:pPr>
              <w:tabs>
                <w:tab w:val="left" w:pos="1632"/>
              </w:tabs>
              <w:spacing w:before="60" w:after="60"/>
              <w:rPr>
                <w:rFonts w:ascii="Arial" w:hAnsi="Arial" w:cs="Arial"/>
                <w:sz w:val="22"/>
                <w:szCs w:val="22"/>
              </w:rPr>
            </w:pPr>
            <w:r w:rsidRPr="004A1307">
              <w:rPr>
                <w:rFonts w:ascii="Arial" w:hAnsi="Arial" w:cs="Arial"/>
                <w:sz w:val="22"/>
                <w:szCs w:val="22"/>
              </w:rPr>
              <w:t>Excellent communication skills (written and oral) including recording of accurate clinical notes</w:t>
            </w:r>
          </w:p>
        </w:tc>
        <w:tc>
          <w:tcPr>
            <w:tcW w:w="1408" w:type="dxa"/>
          </w:tcPr>
          <w:p w:rsidR="00076EB2" w:rsidRPr="00556D7D" w:rsidRDefault="00076EB2" w:rsidP="009C6F64">
            <w:pPr>
              <w:tabs>
                <w:tab w:val="left" w:pos="1632"/>
              </w:tabs>
              <w:spacing w:before="60" w:after="60"/>
              <w:jc w:val="center"/>
              <w:rPr>
                <w:rFonts w:ascii="Arial" w:hAnsi="Arial" w:cs="Arial"/>
                <w:sz w:val="22"/>
                <w:szCs w:val="22"/>
              </w:rPr>
            </w:pPr>
            <w:r w:rsidRPr="00BA20CF">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p>
        </w:tc>
      </w:tr>
      <w:tr w:rsidR="00076EB2" w:rsidRPr="00BE38BB" w:rsidTr="009C6F64">
        <w:tc>
          <w:tcPr>
            <w:tcW w:w="6123" w:type="dxa"/>
          </w:tcPr>
          <w:p w:rsidR="00076EB2" w:rsidRPr="00AB15EB" w:rsidRDefault="00076EB2" w:rsidP="009C6F64">
            <w:pPr>
              <w:tabs>
                <w:tab w:val="left" w:pos="1632"/>
              </w:tabs>
              <w:spacing w:before="60" w:after="60"/>
              <w:rPr>
                <w:rFonts w:ascii="Arial" w:hAnsi="Arial" w:cs="Arial"/>
                <w:sz w:val="22"/>
                <w:szCs w:val="22"/>
              </w:rPr>
            </w:pPr>
            <w:r w:rsidRPr="00790BBF">
              <w:rPr>
                <w:rFonts w:ascii="Arial" w:hAnsi="Arial" w:cs="Arial"/>
                <w:sz w:val="22"/>
                <w:szCs w:val="22"/>
              </w:rPr>
              <w:t>Knowledge of health promotion strategies</w:t>
            </w:r>
          </w:p>
        </w:tc>
        <w:tc>
          <w:tcPr>
            <w:tcW w:w="1408" w:type="dxa"/>
            <w:vAlign w:val="center"/>
          </w:tcPr>
          <w:p w:rsidR="00076EB2" w:rsidRPr="00CC7E8C" w:rsidRDefault="00076EB2" w:rsidP="009C6F64">
            <w:pPr>
              <w:tabs>
                <w:tab w:val="left" w:pos="1632"/>
              </w:tabs>
              <w:spacing w:before="60" w:after="60"/>
              <w:jc w:val="center"/>
              <w:rPr>
                <w:rFonts w:ascii="Arial" w:hAnsi="Arial" w:cs="Arial"/>
                <w:sz w:val="22"/>
                <w:szCs w:val="22"/>
              </w:rPr>
            </w:pP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r w:rsidRPr="00F23082">
              <w:rPr>
                <w:rFonts w:ascii="Arial" w:hAnsi="Arial" w:cs="Arial"/>
                <w:sz w:val="22"/>
                <w:szCs w:val="22"/>
              </w:rPr>
              <w:sym w:font="Wingdings" w:char="F0FC"/>
            </w:r>
          </w:p>
        </w:tc>
      </w:tr>
      <w:tr w:rsidR="00076EB2" w:rsidRPr="00FE449D" w:rsidTr="009C6F64">
        <w:tc>
          <w:tcPr>
            <w:tcW w:w="6123" w:type="dxa"/>
          </w:tcPr>
          <w:p w:rsidR="00076EB2" w:rsidRPr="00FE449D" w:rsidRDefault="00076EB2" w:rsidP="009C6F64">
            <w:pPr>
              <w:tabs>
                <w:tab w:val="left" w:pos="1632"/>
              </w:tabs>
              <w:spacing w:before="60" w:after="60"/>
              <w:rPr>
                <w:rFonts w:ascii="Arial" w:hAnsi="Arial" w:cs="Arial"/>
                <w:sz w:val="22"/>
                <w:szCs w:val="22"/>
              </w:rPr>
            </w:pPr>
            <w:r w:rsidRPr="00BE38BB">
              <w:rPr>
                <w:rFonts w:ascii="Arial" w:hAnsi="Arial" w:cs="Arial"/>
                <w:sz w:val="22"/>
                <w:szCs w:val="22"/>
              </w:rPr>
              <w:t>Ability to work within own scope of practice and understand when to refer to GP colleagues</w:t>
            </w:r>
          </w:p>
        </w:tc>
        <w:tc>
          <w:tcPr>
            <w:tcW w:w="1408" w:type="dxa"/>
            <w:vAlign w:val="center"/>
          </w:tcPr>
          <w:p w:rsidR="00076EB2" w:rsidRPr="00CC7E8C" w:rsidRDefault="00076EB2" w:rsidP="009C6F64">
            <w:pPr>
              <w:tabs>
                <w:tab w:val="left" w:pos="1632"/>
              </w:tabs>
              <w:spacing w:before="60" w:after="60"/>
              <w:jc w:val="center"/>
              <w:rPr>
                <w:rFonts w:ascii="Arial" w:hAnsi="Arial" w:cs="Arial"/>
                <w:sz w:val="22"/>
                <w:szCs w:val="22"/>
              </w:rPr>
            </w:pPr>
            <w:r w:rsidRPr="00F23082">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p>
        </w:tc>
      </w:tr>
      <w:tr w:rsidR="00076EB2" w:rsidRPr="00BE38BB" w:rsidTr="009C6F64">
        <w:tc>
          <w:tcPr>
            <w:tcW w:w="6123" w:type="dxa"/>
          </w:tcPr>
          <w:p w:rsidR="00076EB2" w:rsidRPr="00BE38BB" w:rsidRDefault="00076EB2" w:rsidP="009C6F64">
            <w:pPr>
              <w:tabs>
                <w:tab w:val="left" w:pos="1632"/>
              </w:tabs>
              <w:spacing w:before="60" w:after="60"/>
              <w:rPr>
                <w:rFonts w:ascii="Arial" w:hAnsi="Arial" w:cs="Arial"/>
                <w:sz w:val="22"/>
                <w:szCs w:val="22"/>
              </w:rPr>
            </w:pPr>
            <w:r w:rsidRPr="00FE449D">
              <w:rPr>
                <w:rFonts w:ascii="Arial" w:hAnsi="Arial" w:cs="Arial"/>
                <w:sz w:val="22"/>
                <w:szCs w:val="22"/>
              </w:rPr>
              <w:t>Experience of triage</w:t>
            </w:r>
            <w:r>
              <w:rPr>
                <w:rFonts w:ascii="Arial" w:hAnsi="Arial" w:cs="Arial"/>
                <w:sz w:val="22"/>
                <w:szCs w:val="22"/>
              </w:rPr>
              <w:t xml:space="preserve"> and the ability to effectively assess and diagnose</w:t>
            </w:r>
          </w:p>
        </w:tc>
        <w:tc>
          <w:tcPr>
            <w:tcW w:w="1408" w:type="dxa"/>
            <w:vAlign w:val="center"/>
          </w:tcPr>
          <w:p w:rsidR="00076EB2" w:rsidRPr="00482AE6" w:rsidRDefault="00076EB2" w:rsidP="009C6F64">
            <w:pPr>
              <w:tabs>
                <w:tab w:val="left" w:pos="1632"/>
              </w:tabs>
              <w:spacing w:before="60" w:after="60"/>
              <w:jc w:val="center"/>
              <w:rPr>
                <w:rFonts w:ascii="Arial" w:hAnsi="Arial" w:cs="Arial"/>
                <w:sz w:val="22"/>
                <w:szCs w:val="22"/>
              </w:rPr>
            </w:pPr>
            <w:r w:rsidRPr="00F23082">
              <w:rPr>
                <w:rFonts w:ascii="Arial" w:hAnsi="Arial" w:cs="Arial"/>
                <w:sz w:val="22"/>
                <w:szCs w:val="22"/>
              </w:rPr>
              <w:sym w:font="Wingdings" w:char="F0FC"/>
            </w:r>
          </w:p>
        </w:tc>
        <w:tc>
          <w:tcPr>
            <w:tcW w:w="1536" w:type="dxa"/>
            <w:vAlign w:val="center"/>
          </w:tcPr>
          <w:p w:rsidR="00076EB2" w:rsidRPr="00BE38BB" w:rsidRDefault="00076EB2" w:rsidP="009C6F64">
            <w:pPr>
              <w:tabs>
                <w:tab w:val="left" w:pos="1632"/>
              </w:tabs>
              <w:spacing w:before="60" w:after="60"/>
              <w:jc w:val="center"/>
              <w:rPr>
                <w:rFonts w:ascii="Arial" w:hAnsi="Arial" w:cs="Arial"/>
                <w:sz w:val="22"/>
                <w:szCs w:val="22"/>
              </w:rPr>
            </w:pPr>
          </w:p>
        </w:tc>
      </w:tr>
      <w:tr w:rsidR="00076EB2" w:rsidRPr="00FE449D" w:rsidTr="009C6F64">
        <w:trPr>
          <w:trHeight w:val="233"/>
        </w:trPr>
        <w:tc>
          <w:tcPr>
            <w:tcW w:w="6123" w:type="dxa"/>
          </w:tcPr>
          <w:p w:rsidR="00076EB2" w:rsidRPr="00790BBF" w:rsidRDefault="00076EB2" w:rsidP="009C6F64">
            <w:pPr>
              <w:tabs>
                <w:tab w:val="left" w:pos="1632"/>
              </w:tabs>
              <w:spacing w:before="60" w:after="60"/>
              <w:rPr>
                <w:rFonts w:ascii="Arial" w:hAnsi="Arial" w:cs="Arial"/>
                <w:sz w:val="22"/>
                <w:szCs w:val="22"/>
              </w:rPr>
            </w:pPr>
            <w:r w:rsidRPr="00FE449D">
              <w:rPr>
                <w:rFonts w:ascii="Arial" w:hAnsi="Arial" w:cs="Arial"/>
                <w:sz w:val="22"/>
                <w:szCs w:val="22"/>
              </w:rPr>
              <w:t>Ability to listen whilst being honest and caring and be both sensitive and empathetic in distressing situations</w:t>
            </w:r>
          </w:p>
        </w:tc>
        <w:tc>
          <w:tcPr>
            <w:tcW w:w="1408" w:type="dxa"/>
          </w:tcPr>
          <w:p w:rsidR="00076EB2" w:rsidRPr="0017323D" w:rsidRDefault="00076EB2" w:rsidP="009C6F64">
            <w:pPr>
              <w:tabs>
                <w:tab w:val="left" w:pos="1632"/>
              </w:tabs>
              <w:spacing w:before="60" w:after="60"/>
              <w:jc w:val="center"/>
              <w:rPr>
                <w:rFonts w:ascii="Arial" w:hAnsi="Arial" w:cs="Arial"/>
                <w:sz w:val="22"/>
                <w:szCs w:val="22"/>
              </w:rPr>
            </w:pPr>
            <w:r w:rsidRPr="00234D08">
              <w:rPr>
                <w:rFonts w:ascii="Arial" w:hAnsi="Arial" w:cs="Arial"/>
                <w:sz w:val="22"/>
                <w:szCs w:val="22"/>
              </w:rPr>
              <w:sym w:font="Wingdings" w:char="F0FC"/>
            </w:r>
          </w:p>
        </w:tc>
        <w:tc>
          <w:tcPr>
            <w:tcW w:w="1536" w:type="dxa"/>
          </w:tcPr>
          <w:p w:rsidR="00076EB2" w:rsidRPr="003F2B00" w:rsidRDefault="00076EB2" w:rsidP="009C6F64">
            <w:pPr>
              <w:tabs>
                <w:tab w:val="left" w:pos="1632"/>
              </w:tabs>
              <w:spacing w:before="60" w:after="60"/>
              <w:jc w:val="center"/>
              <w:rPr>
                <w:rFonts w:ascii="Arial" w:hAnsi="Arial" w:cs="Arial"/>
                <w:sz w:val="22"/>
                <w:szCs w:val="22"/>
              </w:rPr>
            </w:pPr>
          </w:p>
        </w:tc>
      </w:tr>
      <w:tr w:rsidR="00076EB2" w:rsidRPr="00482AE6" w:rsidTr="009C6F64">
        <w:tc>
          <w:tcPr>
            <w:tcW w:w="6123" w:type="dxa"/>
          </w:tcPr>
          <w:p w:rsidR="00076EB2" w:rsidRPr="00482AE6" w:rsidRDefault="00076EB2" w:rsidP="009C6F64">
            <w:pPr>
              <w:tabs>
                <w:tab w:val="left" w:pos="1632"/>
              </w:tabs>
              <w:spacing w:before="60" w:after="60"/>
              <w:rPr>
                <w:rFonts w:ascii="Arial" w:hAnsi="Arial" w:cs="Arial"/>
                <w:sz w:val="22"/>
                <w:szCs w:val="22"/>
              </w:rPr>
            </w:pPr>
            <w:r w:rsidRPr="00BE38BB">
              <w:rPr>
                <w:rFonts w:ascii="Arial" w:hAnsi="Arial" w:cs="Arial"/>
                <w:sz w:val="22"/>
                <w:szCs w:val="22"/>
              </w:rPr>
              <w:t>Understanding of the local pathology tests processes and the ability to processing the results with advising patients accordingly</w:t>
            </w:r>
          </w:p>
        </w:tc>
        <w:tc>
          <w:tcPr>
            <w:tcW w:w="1408" w:type="dxa"/>
            <w:vAlign w:val="center"/>
          </w:tcPr>
          <w:p w:rsidR="00076EB2" w:rsidRPr="00482AE6" w:rsidRDefault="00076EB2" w:rsidP="009C6F64">
            <w:pPr>
              <w:tabs>
                <w:tab w:val="left" w:pos="1632"/>
              </w:tabs>
              <w:spacing w:before="60" w:after="60"/>
              <w:jc w:val="center"/>
              <w:rPr>
                <w:rFonts w:ascii="Arial" w:hAnsi="Arial" w:cs="Arial"/>
                <w:sz w:val="22"/>
                <w:szCs w:val="22"/>
              </w:rPr>
            </w:pPr>
            <w:r w:rsidRPr="00482AE6">
              <w:rPr>
                <w:rFonts w:ascii="Arial" w:hAnsi="Arial" w:cs="Arial"/>
                <w:sz w:val="22"/>
                <w:szCs w:val="22"/>
              </w:rPr>
              <w:sym w:font="Wingdings" w:char="F0FC"/>
            </w:r>
          </w:p>
        </w:tc>
        <w:tc>
          <w:tcPr>
            <w:tcW w:w="1536" w:type="dxa"/>
            <w:vAlign w:val="center"/>
          </w:tcPr>
          <w:p w:rsidR="00076EB2" w:rsidRPr="00482AE6" w:rsidRDefault="00076EB2" w:rsidP="009C6F64">
            <w:pPr>
              <w:tabs>
                <w:tab w:val="left" w:pos="1632"/>
              </w:tabs>
              <w:spacing w:before="60" w:after="60"/>
              <w:jc w:val="center"/>
              <w:rPr>
                <w:rFonts w:ascii="Arial" w:hAnsi="Arial" w:cs="Arial"/>
                <w:sz w:val="22"/>
                <w:szCs w:val="22"/>
              </w:rPr>
            </w:pPr>
          </w:p>
        </w:tc>
      </w:tr>
      <w:tr w:rsidR="00076EB2" w:rsidRPr="00482AE6" w:rsidTr="009C6F64">
        <w:tc>
          <w:tcPr>
            <w:tcW w:w="6123" w:type="dxa"/>
          </w:tcPr>
          <w:p w:rsidR="00076EB2" w:rsidRPr="00482AE6" w:rsidRDefault="00076EB2" w:rsidP="009C6F64">
            <w:pPr>
              <w:tabs>
                <w:tab w:val="left" w:pos="1632"/>
              </w:tabs>
              <w:spacing w:before="60" w:after="60"/>
              <w:rPr>
                <w:rFonts w:ascii="Arial" w:hAnsi="Arial" w:cs="Arial"/>
                <w:sz w:val="22"/>
                <w:szCs w:val="22"/>
              </w:rPr>
            </w:pPr>
            <w:r>
              <w:rPr>
                <w:rFonts w:ascii="Arial" w:hAnsi="Arial" w:cs="Arial"/>
                <w:sz w:val="22"/>
                <w:szCs w:val="22"/>
              </w:rPr>
              <w:t>Ability t</w:t>
            </w:r>
            <w:r w:rsidRPr="00BE38BB">
              <w:rPr>
                <w:rFonts w:ascii="Arial" w:hAnsi="Arial" w:cs="Arial"/>
                <w:sz w:val="22"/>
                <w:szCs w:val="22"/>
              </w:rPr>
              <w:t>o assess and manage acute deteriorations</w:t>
            </w:r>
            <w:r>
              <w:rPr>
                <w:rFonts w:ascii="Arial" w:hAnsi="Arial" w:cs="Arial"/>
                <w:sz w:val="22"/>
                <w:szCs w:val="22"/>
              </w:rPr>
              <w:t xml:space="preserve"> </w:t>
            </w:r>
            <w:r w:rsidRPr="00BE38BB">
              <w:rPr>
                <w:rFonts w:ascii="Arial" w:hAnsi="Arial" w:cs="Arial"/>
                <w:sz w:val="22"/>
                <w:szCs w:val="22"/>
              </w:rPr>
              <w:t>/exacerbations of long-term conditions</w:t>
            </w:r>
          </w:p>
        </w:tc>
        <w:tc>
          <w:tcPr>
            <w:tcW w:w="1408" w:type="dxa"/>
            <w:vAlign w:val="center"/>
          </w:tcPr>
          <w:p w:rsidR="00076EB2" w:rsidRPr="00482AE6" w:rsidRDefault="00076EB2" w:rsidP="009C6F64">
            <w:pPr>
              <w:tabs>
                <w:tab w:val="left" w:pos="1632"/>
              </w:tabs>
              <w:spacing w:before="60" w:after="60"/>
              <w:jc w:val="center"/>
              <w:rPr>
                <w:rFonts w:ascii="Arial" w:hAnsi="Arial" w:cs="Arial"/>
                <w:sz w:val="22"/>
                <w:szCs w:val="22"/>
              </w:rPr>
            </w:pPr>
            <w:r w:rsidRPr="00482AE6">
              <w:rPr>
                <w:rFonts w:ascii="Arial" w:hAnsi="Arial" w:cs="Arial"/>
                <w:sz w:val="22"/>
                <w:szCs w:val="22"/>
              </w:rPr>
              <w:sym w:font="Wingdings" w:char="F0FC"/>
            </w:r>
          </w:p>
        </w:tc>
        <w:tc>
          <w:tcPr>
            <w:tcW w:w="1536" w:type="dxa"/>
            <w:vAlign w:val="center"/>
          </w:tcPr>
          <w:p w:rsidR="00076EB2" w:rsidRPr="00482AE6" w:rsidRDefault="00076EB2" w:rsidP="009C6F64">
            <w:pPr>
              <w:tabs>
                <w:tab w:val="left" w:pos="1632"/>
              </w:tabs>
              <w:spacing w:before="60" w:after="60"/>
              <w:jc w:val="center"/>
              <w:rPr>
                <w:rFonts w:ascii="Arial" w:hAnsi="Arial" w:cs="Arial"/>
                <w:sz w:val="22"/>
                <w:szCs w:val="22"/>
              </w:rPr>
            </w:pPr>
          </w:p>
        </w:tc>
      </w:tr>
      <w:tr w:rsidR="00076EB2" w:rsidRPr="00482AE6" w:rsidTr="009C6F64">
        <w:tc>
          <w:tcPr>
            <w:tcW w:w="6123" w:type="dxa"/>
          </w:tcPr>
          <w:p w:rsidR="00076EB2" w:rsidRPr="00BE38BB" w:rsidRDefault="00076EB2" w:rsidP="009C6F64">
            <w:pPr>
              <w:tabs>
                <w:tab w:val="left" w:pos="1632"/>
              </w:tabs>
              <w:spacing w:before="60" w:after="60"/>
              <w:rPr>
                <w:rFonts w:ascii="Arial" w:hAnsi="Arial" w:cs="Arial"/>
                <w:sz w:val="22"/>
                <w:szCs w:val="22"/>
              </w:rPr>
            </w:pPr>
            <w:r>
              <w:rPr>
                <w:rFonts w:ascii="Arial" w:hAnsi="Arial" w:cs="Arial"/>
                <w:sz w:val="22"/>
                <w:szCs w:val="22"/>
              </w:rPr>
              <w:t>Understanding of safeguarding adults and children</w:t>
            </w:r>
          </w:p>
        </w:tc>
        <w:tc>
          <w:tcPr>
            <w:tcW w:w="1408" w:type="dxa"/>
            <w:vAlign w:val="center"/>
          </w:tcPr>
          <w:p w:rsidR="00076EB2" w:rsidRPr="00482AE6" w:rsidRDefault="00076EB2" w:rsidP="009C6F64">
            <w:pPr>
              <w:tabs>
                <w:tab w:val="left" w:pos="1632"/>
              </w:tabs>
              <w:spacing w:before="60" w:after="60"/>
              <w:jc w:val="center"/>
              <w:rPr>
                <w:rFonts w:ascii="Arial" w:hAnsi="Arial" w:cs="Arial"/>
                <w:sz w:val="22"/>
                <w:szCs w:val="22"/>
              </w:rPr>
            </w:pPr>
            <w:r w:rsidRPr="00482AE6">
              <w:rPr>
                <w:rFonts w:ascii="Arial" w:hAnsi="Arial" w:cs="Arial"/>
                <w:sz w:val="22"/>
                <w:szCs w:val="22"/>
              </w:rPr>
              <w:sym w:font="Wingdings" w:char="F0FC"/>
            </w:r>
          </w:p>
        </w:tc>
        <w:tc>
          <w:tcPr>
            <w:tcW w:w="1536" w:type="dxa"/>
            <w:vAlign w:val="center"/>
          </w:tcPr>
          <w:p w:rsidR="00076EB2" w:rsidRPr="00482AE6" w:rsidRDefault="00076EB2" w:rsidP="009C6F64">
            <w:pPr>
              <w:tabs>
                <w:tab w:val="left" w:pos="1632"/>
              </w:tabs>
              <w:spacing w:before="60" w:after="60"/>
              <w:jc w:val="center"/>
              <w:rPr>
                <w:rFonts w:ascii="Arial" w:hAnsi="Arial" w:cs="Arial"/>
                <w:sz w:val="22"/>
                <w:szCs w:val="22"/>
              </w:rPr>
            </w:pPr>
          </w:p>
        </w:tc>
      </w:tr>
      <w:tr w:rsidR="00076EB2" w:rsidRPr="00482AE6" w:rsidTr="009C6F64">
        <w:tc>
          <w:tcPr>
            <w:tcW w:w="6123" w:type="dxa"/>
          </w:tcPr>
          <w:p w:rsidR="00076EB2" w:rsidRPr="00BE38BB" w:rsidRDefault="00076EB2" w:rsidP="009C6F64">
            <w:pPr>
              <w:tabs>
                <w:tab w:val="left" w:pos="1632"/>
              </w:tabs>
              <w:spacing w:before="60" w:after="60"/>
              <w:rPr>
                <w:rFonts w:ascii="Arial" w:hAnsi="Arial" w:cs="Arial"/>
                <w:sz w:val="22"/>
                <w:szCs w:val="22"/>
              </w:rPr>
            </w:pPr>
            <w:r w:rsidRPr="00BE38BB">
              <w:rPr>
                <w:rFonts w:ascii="Arial" w:hAnsi="Arial" w:cs="Arial"/>
                <w:sz w:val="22"/>
                <w:szCs w:val="22"/>
              </w:rPr>
              <w:t>Understand</w:t>
            </w:r>
            <w:r>
              <w:rPr>
                <w:rFonts w:ascii="Arial" w:hAnsi="Arial" w:cs="Arial"/>
                <w:sz w:val="22"/>
                <w:szCs w:val="22"/>
              </w:rPr>
              <w:t>ing of</w:t>
            </w:r>
            <w:r w:rsidRPr="00BE38BB">
              <w:rPr>
                <w:rFonts w:ascii="Arial" w:hAnsi="Arial" w:cs="Arial"/>
                <w:sz w:val="22"/>
                <w:szCs w:val="22"/>
              </w:rPr>
              <w:t xml:space="preserve"> the importance of evidence-based practice</w:t>
            </w:r>
          </w:p>
        </w:tc>
        <w:tc>
          <w:tcPr>
            <w:tcW w:w="1408" w:type="dxa"/>
            <w:vAlign w:val="center"/>
          </w:tcPr>
          <w:p w:rsidR="00076EB2" w:rsidRPr="00482AE6" w:rsidRDefault="00076EB2" w:rsidP="009C6F64">
            <w:pPr>
              <w:tabs>
                <w:tab w:val="left" w:pos="1632"/>
              </w:tabs>
              <w:spacing w:before="60" w:after="60"/>
              <w:jc w:val="center"/>
              <w:rPr>
                <w:rFonts w:ascii="Arial" w:hAnsi="Arial" w:cs="Arial"/>
                <w:sz w:val="22"/>
                <w:szCs w:val="22"/>
              </w:rPr>
            </w:pPr>
            <w:r w:rsidRPr="00482AE6">
              <w:rPr>
                <w:rFonts w:ascii="Arial" w:hAnsi="Arial" w:cs="Arial"/>
                <w:sz w:val="22"/>
                <w:szCs w:val="22"/>
              </w:rPr>
              <w:sym w:font="Wingdings" w:char="F0FC"/>
            </w:r>
          </w:p>
        </w:tc>
        <w:tc>
          <w:tcPr>
            <w:tcW w:w="1536" w:type="dxa"/>
            <w:vAlign w:val="center"/>
          </w:tcPr>
          <w:p w:rsidR="00076EB2" w:rsidRPr="00482AE6" w:rsidRDefault="00076EB2" w:rsidP="009C6F64">
            <w:pPr>
              <w:tabs>
                <w:tab w:val="left" w:pos="1632"/>
              </w:tabs>
              <w:spacing w:before="60" w:after="60"/>
              <w:jc w:val="center"/>
              <w:rPr>
                <w:rFonts w:ascii="Arial" w:hAnsi="Arial" w:cs="Arial"/>
                <w:sz w:val="22"/>
                <w:szCs w:val="22"/>
              </w:rPr>
            </w:pPr>
          </w:p>
        </w:tc>
      </w:tr>
      <w:tr w:rsidR="00076EB2" w:rsidRPr="00482AE6" w:rsidTr="009C6F64">
        <w:tc>
          <w:tcPr>
            <w:tcW w:w="6123" w:type="dxa"/>
          </w:tcPr>
          <w:p w:rsidR="00076EB2" w:rsidRPr="00482AE6"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Experience of medicines management</w:t>
            </w:r>
          </w:p>
        </w:tc>
        <w:tc>
          <w:tcPr>
            <w:tcW w:w="1408" w:type="dxa"/>
            <w:vAlign w:val="center"/>
          </w:tcPr>
          <w:p w:rsidR="00076EB2" w:rsidRPr="00482AE6" w:rsidRDefault="00076EB2" w:rsidP="009C6F64">
            <w:pPr>
              <w:tabs>
                <w:tab w:val="left" w:pos="1632"/>
              </w:tabs>
              <w:spacing w:before="60" w:after="60"/>
              <w:jc w:val="center"/>
              <w:rPr>
                <w:rFonts w:ascii="Arial" w:hAnsi="Arial" w:cs="Arial"/>
                <w:sz w:val="22"/>
                <w:szCs w:val="22"/>
              </w:rPr>
            </w:pPr>
          </w:p>
        </w:tc>
        <w:tc>
          <w:tcPr>
            <w:tcW w:w="1536" w:type="dxa"/>
            <w:vAlign w:val="center"/>
          </w:tcPr>
          <w:p w:rsidR="00076EB2" w:rsidRPr="00482AE6" w:rsidRDefault="00076EB2" w:rsidP="009C6F64">
            <w:pPr>
              <w:tabs>
                <w:tab w:val="left" w:pos="1632"/>
              </w:tabs>
              <w:spacing w:before="60" w:after="60"/>
              <w:jc w:val="center"/>
              <w:rPr>
                <w:rFonts w:ascii="Arial" w:hAnsi="Arial" w:cs="Arial"/>
                <w:sz w:val="22"/>
                <w:szCs w:val="22"/>
              </w:rPr>
            </w:pPr>
            <w:r w:rsidRPr="00482AE6">
              <w:rPr>
                <w:rFonts w:ascii="Arial" w:hAnsi="Arial" w:cs="Arial"/>
                <w:sz w:val="22"/>
                <w:szCs w:val="22"/>
              </w:rPr>
              <w:sym w:font="Wingdings" w:char="F0FC"/>
            </w:r>
          </w:p>
        </w:tc>
      </w:tr>
      <w:tr w:rsidR="00076EB2" w:rsidRPr="00BE38BB" w:rsidTr="009C6F64">
        <w:tc>
          <w:tcPr>
            <w:tcW w:w="6123" w:type="dxa"/>
          </w:tcPr>
          <w:p w:rsidR="00076EB2" w:rsidRDefault="00076EB2" w:rsidP="009C6F64">
            <w:pPr>
              <w:tabs>
                <w:tab w:val="left" w:pos="1632"/>
              </w:tabs>
              <w:spacing w:before="60" w:after="60"/>
              <w:rPr>
                <w:rFonts w:ascii="Arial" w:hAnsi="Arial" w:cs="Arial"/>
                <w:sz w:val="22"/>
                <w:szCs w:val="22"/>
              </w:rPr>
            </w:pPr>
            <w:r>
              <w:rPr>
                <w:rFonts w:ascii="Arial" w:hAnsi="Arial" w:cs="Arial"/>
                <w:sz w:val="22"/>
                <w:szCs w:val="22"/>
              </w:rPr>
              <w:t>Knowledge of public health issues in the local area</w:t>
            </w:r>
          </w:p>
        </w:tc>
        <w:tc>
          <w:tcPr>
            <w:tcW w:w="1408" w:type="dxa"/>
            <w:vAlign w:val="center"/>
          </w:tcPr>
          <w:p w:rsidR="00076EB2" w:rsidRPr="00CC7E8C" w:rsidRDefault="00076EB2" w:rsidP="009C6F64">
            <w:pPr>
              <w:tabs>
                <w:tab w:val="left" w:pos="1632"/>
              </w:tabs>
              <w:spacing w:before="60" w:after="60"/>
              <w:jc w:val="center"/>
              <w:rPr>
                <w:rFonts w:ascii="Arial" w:hAnsi="Arial" w:cs="Arial"/>
                <w:sz w:val="22"/>
                <w:szCs w:val="22"/>
              </w:rPr>
            </w:pPr>
          </w:p>
        </w:tc>
        <w:tc>
          <w:tcPr>
            <w:tcW w:w="1536" w:type="dxa"/>
            <w:vAlign w:val="center"/>
          </w:tcPr>
          <w:p w:rsidR="00076EB2" w:rsidRPr="00CC7E8C" w:rsidRDefault="00076EB2" w:rsidP="009C6F64">
            <w:pPr>
              <w:tabs>
                <w:tab w:val="left" w:pos="1632"/>
              </w:tabs>
              <w:spacing w:before="60" w:after="60"/>
              <w:jc w:val="center"/>
              <w:rPr>
                <w:rFonts w:ascii="Arial" w:hAnsi="Arial" w:cs="Arial"/>
                <w:sz w:val="22"/>
                <w:szCs w:val="22"/>
              </w:rPr>
            </w:pPr>
            <w:r w:rsidRPr="00CC7E8C">
              <w:rPr>
                <w:rFonts w:ascii="Arial" w:hAnsi="Arial" w:cs="Arial"/>
                <w:sz w:val="22"/>
                <w:szCs w:val="22"/>
              </w:rPr>
              <w:sym w:font="Wingdings" w:char="F0FC"/>
            </w:r>
          </w:p>
        </w:tc>
      </w:tr>
      <w:tr w:rsidR="00076EB2" w:rsidRPr="00BE38BB" w:rsidTr="009C6F64">
        <w:tc>
          <w:tcPr>
            <w:tcW w:w="6123" w:type="dxa"/>
          </w:tcPr>
          <w:p w:rsidR="00076EB2" w:rsidRPr="00790BBF" w:rsidRDefault="00076EB2" w:rsidP="009C6F64">
            <w:pPr>
              <w:tabs>
                <w:tab w:val="left" w:pos="1632"/>
              </w:tabs>
              <w:spacing w:before="60" w:after="60"/>
              <w:rPr>
                <w:rFonts w:ascii="Arial" w:hAnsi="Arial" w:cs="Arial"/>
                <w:sz w:val="22"/>
                <w:szCs w:val="22"/>
              </w:rPr>
            </w:pPr>
            <w:r>
              <w:rPr>
                <w:rFonts w:ascii="Arial" w:hAnsi="Arial" w:cs="Arial"/>
                <w:sz w:val="22"/>
                <w:szCs w:val="22"/>
              </w:rPr>
              <w:t>Understanding and knowledge of QOF and enhanced service</w:t>
            </w:r>
          </w:p>
        </w:tc>
        <w:tc>
          <w:tcPr>
            <w:tcW w:w="1408" w:type="dxa"/>
            <w:vAlign w:val="center"/>
          </w:tcPr>
          <w:p w:rsidR="00076EB2" w:rsidRPr="00CC7E8C" w:rsidRDefault="00076EB2" w:rsidP="009C6F64">
            <w:pPr>
              <w:tabs>
                <w:tab w:val="left" w:pos="1632"/>
              </w:tabs>
              <w:spacing w:before="60" w:after="60"/>
              <w:jc w:val="center"/>
              <w:rPr>
                <w:rFonts w:ascii="Arial" w:hAnsi="Arial" w:cs="Arial"/>
                <w:sz w:val="22"/>
                <w:szCs w:val="22"/>
              </w:rPr>
            </w:pPr>
          </w:p>
        </w:tc>
        <w:tc>
          <w:tcPr>
            <w:tcW w:w="1536" w:type="dxa"/>
            <w:vAlign w:val="center"/>
          </w:tcPr>
          <w:p w:rsidR="00076EB2" w:rsidRPr="00AC4184" w:rsidRDefault="00076EB2" w:rsidP="009C6F64">
            <w:pPr>
              <w:tabs>
                <w:tab w:val="left" w:pos="1632"/>
              </w:tabs>
              <w:spacing w:before="60" w:after="60"/>
              <w:jc w:val="center"/>
              <w:rPr>
                <w:rFonts w:ascii="Arial" w:hAnsi="Arial" w:cs="Arial"/>
                <w:sz w:val="22"/>
                <w:szCs w:val="22"/>
              </w:rPr>
            </w:pPr>
            <w:r w:rsidRPr="00CC7E8C">
              <w:rPr>
                <w:rFonts w:ascii="Arial" w:hAnsi="Arial" w:cs="Arial"/>
                <w:sz w:val="22"/>
                <w:szCs w:val="22"/>
              </w:rPr>
              <w:sym w:font="Wingdings" w:char="F0FC"/>
            </w:r>
          </w:p>
        </w:tc>
      </w:tr>
      <w:tr w:rsidR="00076EB2" w:rsidRPr="000840D2" w:rsidTr="009C6F64">
        <w:trPr>
          <w:trHeight w:val="233"/>
        </w:trPr>
        <w:tc>
          <w:tcPr>
            <w:tcW w:w="6123"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Personal qualities</w:t>
            </w:r>
          </w:p>
        </w:tc>
        <w:tc>
          <w:tcPr>
            <w:tcW w:w="1408"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Essential</w:t>
            </w:r>
          </w:p>
        </w:tc>
        <w:tc>
          <w:tcPr>
            <w:tcW w:w="1536"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Desirable</w:t>
            </w:r>
          </w:p>
        </w:tc>
      </w:tr>
      <w:tr w:rsidR="00076EB2" w:rsidTr="009C6F64">
        <w:trPr>
          <w:trHeight w:val="233"/>
        </w:trPr>
        <w:tc>
          <w:tcPr>
            <w:tcW w:w="6123" w:type="dxa"/>
          </w:tcPr>
          <w:p w:rsidR="00076EB2" w:rsidRPr="007E1F48" w:rsidRDefault="00076EB2" w:rsidP="009C6F64">
            <w:pPr>
              <w:tabs>
                <w:tab w:val="left" w:pos="1632"/>
              </w:tabs>
              <w:spacing w:before="60" w:after="60"/>
              <w:rPr>
                <w:rFonts w:ascii="Arial" w:hAnsi="Arial" w:cs="Arial"/>
                <w:sz w:val="22"/>
                <w:szCs w:val="22"/>
              </w:rPr>
            </w:pPr>
            <w:r w:rsidRPr="00AC4184">
              <w:rPr>
                <w:rFonts w:ascii="Arial" w:hAnsi="Arial" w:cs="Arial"/>
                <w:sz w:val="22"/>
                <w:szCs w:val="22"/>
              </w:rPr>
              <w:t>Effective time management (</w:t>
            </w:r>
            <w:r>
              <w:rPr>
                <w:rFonts w:ascii="Arial" w:hAnsi="Arial" w:cs="Arial"/>
                <w:sz w:val="22"/>
                <w:szCs w:val="22"/>
              </w:rPr>
              <w:t>p</w:t>
            </w:r>
            <w:r w:rsidRPr="00AC4184">
              <w:rPr>
                <w:rFonts w:ascii="Arial" w:hAnsi="Arial" w:cs="Arial"/>
                <w:sz w:val="22"/>
                <w:szCs w:val="22"/>
              </w:rPr>
              <w:t>lanning</w:t>
            </w:r>
            <w:r>
              <w:rPr>
                <w:rFonts w:ascii="Arial" w:hAnsi="Arial" w:cs="Arial"/>
                <w:sz w:val="22"/>
                <w:szCs w:val="22"/>
              </w:rPr>
              <w:t xml:space="preserve">, </w:t>
            </w:r>
            <w:proofErr w:type="spellStart"/>
            <w:r>
              <w:rPr>
                <w:rFonts w:ascii="Arial" w:hAnsi="Arial" w:cs="Arial"/>
                <w:sz w:val="22"/>
                <w:szCs w:val="22"/>
              </w:rPr>
              <w:t>o</w:t>
            </w:r>
            <w:r w:rsidRPr="00AC4184">
              <w:rPr>
                <w:rFonts w:ascii="Arial" w:hAnsi="Arial" w:cs="Arial"/>
                <w:sz w:val="22"/>
                <w:szCs w:val="22"/>
              </w:rPr>
              <w:t>rganising</w:t>
            </w:r>
            <w:proofErr w:type="spellEnd"/>
            <w:r>
              <w:rPr>
                <w:rFonts w:ascii="Arial" w:hAnsi="Arial" w:cs="Arial"/>
                <w:sz w:val="22"/>
                <w:szCs w:val="22"/>
              </w:rPr>
              <w:t xml:space="preserve"> and </w:t>
            </w:r>
            <w:proofErr w:type="spellStart"/>
            <w:r>
              <w:rPr>
                <w:rFonts w:ascii="Arial" w:hAnsi="Arial" w:cs="Arial"/>
                <w:sz w:val="22"/>
                <w:szCs w:val="22"/>
              </w:rPr>
              <w:t>prioritising</w:t>
            </w:r>
            <w:proofErr w:type="spellEnd"/>
            <w:r w:rsidRPr="00AC4184">
              <w:rPr>
                <w:rFonts w:ascii="Arial" w:hAnsi="Arial" w:cs="Arial"/>
                <w:sz w:val="22"/>
                <w:szCs w:val="22"/>
              </w:rPr>
              <w:t>)</w:t>
            </w:r>
            <w:r>
              <w:rPr>
                <w:rFonts w:ascii="Arial" w:hAnsi="Arial" w:cs="Arial"/>
                <w:sz w:val="22"/>
                <w:szCs w:val="22"/>
              </w:rPr>
              <w:t xml:space="preserve"> with excellent p</w:t>
            </w:r>
            <w:r w:rsidRPr="00790BBF">
              <w:rPr>
                <w:rFonts w:ascii="Arial" w:hAnsi="Arial" w:cs="Arial"/>
                <w:sz w:val="22"/>
                <w:szCs w:val="22"/>
              </w:rPr>
              <w:t>roblem solving and analytical skills</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C45B4A" w:rsidRDefault="00076EB2" w:rsidP="009C6F64">
            <w:pPr>
              <w:tabs>
                <w:tab w:val="left" w:pos="1632"/>
              </w:tabs>
              <w:spacing w:before="60" w:after="60"/>
              <w:rPr>
                <w:rFonts w:ascii="Arial" w:hAnsi="Arial" w:cs="Arial"/>
                <w:sz w:val="22"/>
                <w:szCs w:val="22"/>
              </w:rPr>
            </w:pPr>
            <w:r>
              <w:rPr>
                <w:rFonts w:ascii="Arial" w:hAnsi="Arial" w:cs="Arial"/>
                <w:sz w:val="22"/>
                <w:szCs w:val="22"/>
              </w:rPr>
              <w:t>Demonstrate</w:t>
            </w:r>
            <w:r w:rsidRPr="00C45B4A">
              <w:rPr>
                <w:rFonts w:ascii="Arial" w:hAnsi="Arial" w:cs="Arial"/>
                <w:sz w:val="22"/>
                <w:szCs w:val="22"/>
              </w:rPr>
              <w:t xml:space="preserve"> personal accountability</w:t>
            </w:r>
            <w:r>
              <w:rPr>
                <w:rFonts w:ascii="Arial" w:hAnsi="Arial" w:cs="Arial"/>
                <w:sz w:val="22"/>
                <w:szCs w:val="22"/>
              </w:rPr>
              <w:t>, emotional resilience and work</w:t>
            </w:r>
            <w:r w:rsidRPr="00C45B4A">
              <w:rPr>
                <w:rFonts w:ascii="Arial" w:hAnsi="Arial" w:cs="Arial"/>
                <w:sz w:val="22"/>
                <w:szCs w:val="22"/>
              </w:rPr>
              <w:t xml:space="preserve"> well under pressure</w:t>
            </w:r>
          </w:p>
        </w:tc>
        <w:tc>
          <w:tcPr>
            <w:tcW w:w="1408" w:type="dxa"/>
          </w:tcPr>
          <w:p w:rsidR="00076EB2" w:rsidRPr="00CC7E8C"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Default="00076EB2" w:rsidP="009C6F64">
            <w:pPr>
              <w:tabs>
                <w:tab w:val="left" w:pos="1632"/>
              </w:tabs>
              <w:spacing w:before="60" w:after="60"/>
              <w:rPr>
                <w:rFonts w:ascii="Arial" w:hAnsi="Arial" w:cs="Arial"/>
                <w:sz w:val="22"/>
                <w:szCs w:val="22"/>
              </w:rPr>
            </w:pPr>
            <w:r>
              <w:rPr>
                <w:rFonts w:ascii="Arial" w:hAnsi="Arial" w:cs="Arial"/>
                <w:sz w:val="22"/>
                <w:szCs w:val="22"/>
              </w:rPr>
              <w:t xml:space="preserve">High levels of integrity and loyalty </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C45B4A" w:rsidRDefault="00076EB2" w:rsidP="009C6F64">
            <w:pPr>
              <w:tabs>
                <w:tab w:val="left" w:pos="1632"/>
              </w:tabs>
              <w:spacing w:before="60" w:after="60"/>
              <w:rPr>
                <w:rFonts w:ascii="Arial" w:hAnsi="Arial" w:cs="Arial"/>
                <w:sz w:val="22"/>
                <w:szCs w:val="22"/>
              </w:rPr>
            </w:pPr>
            <w:r>
              <w:rPr>
                <w:rFonts w:ascii="Arial" w:hAnsi="Arial" w:cs="Arial"/>
                <w:sz w:val="22"/>
                <w:szCs w:val="22"/>
              </w:rPr>
              <w:t xml:space="preserve">Ability to follow legal, ethical and professional standards, including policies and procedures </w:t>
            </w:r>
          </w:p>
        </w:tc>
        <w:tc>
          <w:tcPr>
            <w:tcW w:w="1408" w:type="dxa"/>
          </w:tcPr>
          <w:p w:rsidR="00076EB2" w:rsidRPr="00CC7E8C" w:rsidRDefault="00076EB2" w:rsidP="009C6F64">
            <w:pPr>
              <w:tabs>
                <w:tab w:val="left" w:pos="1632"/>
              </w:tabs>
              <w:spacing w:before="60" w:after="60"/>
              <w:jc w:val="center"/>
              <w:rPr>
                <w:rFonts w:ascii="Arial" w:hAnsi="Arial" w:cs="Arial"/>
                <w:sz w:val="22"/>
                <w:szCs w:val="22"/>
              </w:rPr>
            </w:pPr>
            <w:r w:rsidRPr="00AC4184">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156442" w:rsidRDefault="00076EB2" w:rsidP="009C6F64">
            <w:pPr>
              <w:tabs>
                <w:tab w:val="left" w:pos="1632"/>
              </w:tabs>
              <w:spacing w:before="60" w:after="60"/>
              <w:rPr>
                <w:rFonts w:ascii="Arial" w:hAnsi="Arial" w:cs="Arial"/>
                <w:sz w:val="22"/>
                <w:szCs w:val="22"/>
              </w:rPr>
            </w:pPr>
            <w:r w:rsidRPr="003477F8">
              <w:rPr>
                <w:rFonts w:ascii="Arial" w:hAnsi="Arial" w:cs="Arial"/>
                <w:sz w:val="22"/>
                <w:szCs w:val="22"/>
              </w:rPr>
              <w:t>Ability to use own initiative, discretion, and sensitivity</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17323D">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C45B4A" w:rsidRDefault="00076EB2" w:rsidP="009C6F64">
            <w:pPr>
              <w:tabs>
                <w:tab w:val="left" w:pos="1632"/>
              </w:tabs>
              <w:spacing w:before="60" w:after="60"/>
              <w:rPr>
                <w:rFonts w:ascii="Arial" w:hAnsi="Arial" w:cs="Arial"/>
                <w:sz w:val="22"/>
                <w:szCs w:val="22"/>
              </w:rPr>
            </w:pPr>
            <w:r>
              <w:rPr>
                <w:rFonts w:ascii="Arial" w:hAnsi="Arial" w:cs="Arial"/>
                <w:sz w:val="22"/>
                <w:szCs w:val="22"/>
              </w:rPr>
              <w:t>Ability to work under pressure and in stressful situations</w:t>
            </w:r>
          </w:p>
        </w:tc>
        <w:tc>
          <w:tcPr>
            <w:tcW w:w="1408" w:type="dxa"/>
          </w:tcPr>
          <w:p w:rsidR="00076EB2" w:rsidRPr="0017323D" w:rsidRDefault="00076EB2" w:rsidP="009C6F64">
            <w:pPr>
              <w:tabs>
                <w:tab w:val="left" w:pos="1632"/>
              </w:tabs>
              <w:spacing w:before="60" w:after="60"/>
              <w:jc w:val="center"/>
              <w:rPr>
                <w:rFonts w:ascii="Arial" w:hAnsi="Arial" w:cs="Arial"/>
                <w:sz w:val="22"/>
                <w:szCs w:val="22"/>
              </w:rPr>
            </w:pPr>
            <w:r w:rsidRPr="0017323D">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021656" w:rsidRDefault="00076EB2" w:rsidP="009C6F64">
            <w:pPr>
              <w:tabs>
                <w:tab w:val="left" w:pos="1632"/>
              </w:tabs>
              <w:spacing w:before="60" w:after="60"/>
              <w:rPr>
                <w:rFonts w:ascii="Arial" w:hAnsi="Arial" w:cs="Arial"/>
                <w:sz w:val="22"/>
                <w:szCs w:val="22"/>
              </w:rPr>
            </w:pPr>
            <w:r w:rsidRPr="00C45B4A">
              <w:rPr>
                <w:rFonts w:ascii="Arial" w:hAnsi="Arial" w:cs="Arial"/>
                <w:sz w:val="22"/>
                <w:szCs w:val="22"/>
              </w:rPr>
              <w:t xml:space="preserve">Able to get along with people from all backgrounds and communities, respecting lifestyles and diversity </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17323D">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021656" w:rsidRDefault="00076EB2" w:rsidP="009C6F64">
            <w:pPr>
              <w:tabs>
                <w:tab w:val="left" w:pos="1632"/>
              </w:tabs>
              <w:spacing w:before="60" w:after="60"/>
              <w:rPr>
                <w:rFonts w:ascii="Arial" w:hAnsi="Arial" w:cs="Arial"/>
                <w:sz w:val="22"/>
                <w:szCs w:val="22"/>
              </w:rPr>
            </w:pPr>
            <w:r w:rsidRPr="00C45B4A">
              <w:rPr>
                <w:rFonts w:ascii="Arial" w:hAnsi="Arial" w:cs="Arial"/>
                <w:sz w:val="22"/>
                <w:szCs w:val="22"/>
              </w:rPr>
              <w:t>Ability to identify risk and assess</w:t>
            </w:r>
            <w:r>
              <w:rPr>
                <w:rFonts w:ascii="Arial" w:hAnsi="Arial" w:cs="Arial"/>
                <w:sz w:val="22"/>
                <w:szCs w:val="22"/>
              </w:rPr>
              <w:t>/</w:t>
            </w:r>
            <w:r w:rsidRPr="00C45B4A">
              <w:rPr>
                <w:rFonts w:ascii="Arial" w:hAnsi="Arial" w:cs="Arial"/>
                <w:sz w:val="22"/>
                <w:szCs w:val="22"/>
              </w:rPr>
              <w:t xml:space="preserve">manage </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17323D">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790BBF" w:rsidRDefault="00076EB2" w:rsidP="009C6F64">
            <w:pPr>
              <w:tabs>
                <w:tab w:val="left" w:pos="1632"/>
              </w:tabs>
              <w:spacing w:before="60" w:after="60"/>
              <w:rPr>
                <w:rFonts w:ascii="Arial" w:hAnsi="Arial" w:cs="Arial"/>
                <w:sz w:val="22"/>
                <w:szCs w:val="22"/>
              </w:rPr>
            </w:pPr>
            <w:r w:rsidRPr="00790BBF">
              <w:rPr>
                <w:rFonts w:ascii="Arial" w:hAnsi="Arial" w:cs="Arial"/>
                <w:sz w:val="22"/>
                <w:szCs w:val="22"/>
              </w:rPr>
              <w:t>Ability to work as a team member and autonomously</w:t>
            </w:r>
          </w:p>
        </w:tc>
        <w:tc>
          <w:tcPr>
            <w:tcW w:w="1408" w:type="dxa"/>
          </w:tcPr>
          <w:p w:rsidR="00076EB2" w:rsidRPr="0017323D" w:rsidRDefault="00076EB2" w:rsidP="009C6F64">
            <w:pPr>
              <w:tabs>
                <w:tab w:val="left" w:pos="1632"/>
              </w:tabs>
              <w:spacing w:before="60" w:after="60"/>
              <w:jc w:val="center"/>
              <w:rPr>
                <w:rFonts w:ascii="Arial" w:hAnsi="Arial" w:cs="Arial"/>
                <w:sz w:val="22"/>
                <w:szCs w:val="22"/>
              </w:rPr>
            </w:pPr>
            <w:r w:rsidRPr="003F2B00">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C45B4A" w:rsidRDefault="00076EB2" w:rsidP="009C6F64">
            <w:pPr>
              <w:tabs>
                <w:tab w:val="left" w:pos="1632"/>
              </w:tabs>
              <w:spacing w:before="60" w:after="60"/>
              <w:rPr>
                <w:rFonts w:ascii="Arial" w:hAnsi="Arial" w:cs="Arial"/>
                <w:sz w:val="22"/>
                <w:szCs w:val="22"/>
              </w:rPr>
            </w:pPr>
            <w:r w:rsidRPr="00790BBF">
              <w:rPr>
                <w:rFonts w:ascii="Arial" w:hAnsi="Arial" w:cs="Arial"/>
                <w:sz w:val="22"/>
                <w:szCs w:val="22"/>
              </w:rPr>
              <w:t>Good interpersonal</w:t>
            </w:r>
            <w:r>
              <w:rPr>
                <w:rFonts w:ascii="Arial" w:hAnsi="Arial" w:cs="Arial"/>
                <w:sz w:val="22"/>
                <w:szCs w:val="22"/>
              </w:rPr>
              <w:t xml:space="preserve"> and </w:t>
            </w:r>
            <w:proofErr w:type="spellStart"/>
            <w:r>
              <w:rPr>
                <w:rFonts w:ascii="Arial" w:hAnsi="Arial" w:cs="Arial"/>
                <w:sz w:val="22"/>
                <w:szCs w:val="22"/>
              </w:rPr>
              <w:t>organisational</w:t>
            </w:r>
            <w:proofErr w:type="spellEnd"/>
            <w:r w:rsidRPr="00790BBF">
              <w:rPr>
                <w:rFonts w:ascii="Arial" w:hAnsi="Arial" w:cs="Arial"/>
                <w:sz w:val="22"/>
                <w:szCs w:val="22"/>
              </w:rPr>
              <w:t xml:space="preserve"> skills</w:t>
            </w:r>
          </w:p>
        </w:tc>
        <w:tc>
          <w:tcPr>
            <w:tcW w:w="1408" w:type="dxa"/>
          </w:tcPr>
          <w:p w:rsidR="00076EB2" w:rsidRPr="0017323D" w:rsidRDefault="00076EB2" w:rsidP="009C6F64">
            <w:pPr>
              <w:tabs>
                <w:tab w:val="left" w:pos="1632"/>
              </w:tabs>
              <w:spacing w:before="60" w:after="60"/>
              <w:jc w:val="center"/>
              <w:rPr>
                <w:rFonts w:ascii="Arial" w:hAnsi="Arial" w:cs="Arial"/>
                <w:sz w:val="22"/>
                <w:szCs w:val="22"/>
              </w:rPr>
            </w:pPr>
            <w:r w:rsidRPr="003F2B00">
              <w:rPr>
                <w:rFonts w:ascii="Arial" w:hAnsi="Arial" w:cs="Arial"/>
                <w:sz w:val="22"/>
                <w:szCs w:val="22"/>
              </w:rPr>
              <w:sym w:font="Wingdings" w:char="F0FC"/>
            </w: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790BBF" w:rsidRDefault="00076EB2" w:rsidP="009C6F64">
            <w:pPr>
              <w:tabs>
                <w:tab w:val="left" w:pos="1632"/>
              </w:tabs>
              <w:spacing w:before="60" w:after="60"/>
              <w:rPr>
                <w:rFonts w:ascii="Arial" w:hAnsi="Arial" w:cs="Arial"/>
                <w:sz w:val="22"/>
                <w:szCs w:val="22"/>
              </w:rPr>
            </w:pPr>
            <w:r w:rsidRPr="00790BBF">
              <w:rPr>
                <w:rFonts w:ascii="Arial" w:hAnsi="Arial" w:cs="Arial"/>
                <w:sz w:val="22"/>
                <w:szCs w:val="22"/>
              </w:rPr>
              <w:t xml:space="preserve">Effectively able to communicate </w:t>
            </w:r>
            <w:r>
              <w:rPr>
                <w:rFonts w:ascii="Arial" w:hAnsi="Arial" w:cs="Arial"/>
                <w:sz w:val="22"/>
                <w:szCs w:val="22"/>
              </w:rPr>
              <w:t xml:space="preserve">in a clear manner </w:t>
            </w:r>
            <w:r w:rsidRPr="00790BBF">
              <w:rPr>
                <w:rFonts w:ascii="Arial" w:hAnsi="Arial" w:cs="Arial"/>
                <w:sz w:val="22"/>
                <w:szCs w:val="22"/>
              </w:rPr>
              <w:t>and understand the needs of the patient</w:t>
            </w:r>
          </w:p>
        </w:tc>
        <w:tc>
          <w:tcPr>
            <w:tcW w:w="1408" w:type="dxa"/>
          </w:tcPr>
          <w:p w:rsidR="00076EB2" w:rsidRPr="0017323D" w:rsidRDefault="00076EB2" w:rsidP="009C6F64">
            <w:pPr>
              <w:tabs>
                <w:tab w:val="left" w:pos="1632"/>
              </w:tabs>
              <w:spacing w:before="60" w:after="60"/>
              <w:jc w:val="center"/>
              <w:rPr>
                <w:rFonts w:ascii="Arial" w:hAnsi="Arial" w:cs="Arial"/>
                <w:sz w:val="22"/>
                <w:szCs w:val="22"/>
              </w:rPr>
            </w:pPr>
            <w:r w:rsidRPr="003F2B00">
              <w:rPr>
                <w:rFonts w:ascii="Arial" w:hAnsi="Arial" w:cs="Arial"/>
                <w:sz w:val="22"/>
                <w:szCs w:val="22"/>
              </w:rPr>
              <w:sym w:font="Wingdings" w:char="F0FC"/>
            </w:r>
          </w:p>
        </w:tc>
        <w:tc>
          <w:tcPr>
            <w:tcW w:w="1536" w:type="dxa"/>
          </w:tcPr>
          <w:p w:rsidR="00076EB2" w:rsidRPr="003F2B00"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790BBF" w:rsidRDefault="00076EB2" w:rsidP="009C6F64">
            <w:pPr>
              <w:tabs>
                <w:tab w:val="left" w:pos="1632"/>
              </w:tabs>
              <w:spacing w:before="60" w:after="60"/>
              <w:rPr>
                <w:rFonts w:ascii="Arial" w:hAnsi="Arial" w:cs="Arial"/>
                <w:sz w:val="22"/>
                <w:szCs w:val="22"/>
              </w:rPr>
            </w:pPr>
            <w:r w:rsidRPr="00790BBF">
              <w:rPr>
                <w:rFonts w:ascii="Arial" w:hAnsi="Arial" w:cs="Arial"/>
                <w:sz w:val="22"/>
                <w:szCs w:val="22"/>
              </w:rPr>
              <w:lastRenderedPageBreak/>
              <w:t>Commitment to ongoing professional development</w:t>
            </w:r>
          </w:p>
        </w:tc>
        <w:tc>
          <w:tcPr>
            <w:tcW w:w="1408" w:type="dxa"/>
          </w:tcPr>
          <w:p w:rsidR="00076EB2" w:rsidRPr="0017323D" w:rsidRDefault="00076EB2" w:rsidP="009C6F64">
            <w:pPr>
              <w:tabs>
                <w:tab w:val="left" w:pos="1632"/>
              </w:tabs>
              <w:spacing w:before="60" w:after="60"/>
              <w:jc w:val="center"/>
              <w:rPr>
                <w:rFonts w:ascii="Arial" w:hAnsi="Arial" w:cs="Arial"/>
                <w:sz w:val="22"/>
                <w:szCs w:val="22"/>
              </w:rPr>
            </w:pPr>
            <w:r w:rsidRPr="003F2B00">
              <w:rPr>
                <w:rFonts w:ascii="Arial" w:hAnsi="Arial" w:cs="Arial"/>
                <w:sz w:val="22"/>
                <w:szCs w:val="22"/>
              </w:rPr>
              <w:sym w:font="Wingdings" w:char="F0FC"/>
            </w:r>
          </w:p>
        </w:tc>
        <w:tc>
          <w:tcPr>
            <w:tcW w:w="1536" w:type="dxa"/>
          </w:tcPr>
          <w:p w:rsidR="00076EB2" w:rsidRPr="003F2B00"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C45B4A" w:rsidRDefault="00076EB2" w:rsidP="009C6F64">
            <w:pPr>
              <w:tabs>
                <w:tab w:val="left" w:pos="1632"/>
              </w:tabs>
              <w:spacing w:before="60" w:after="60"/>
              <w:rPr>
                <w:rFonts w:ascii="Arial" w:hAnsi="Arial" w:cs="Arial"/>
                <w:sz w:val="22"/>
                <w:szCs w:val="22"/>
              </w:rPr>
            </w:pPr>
            <w:r w:rsidRPr="00790BBF">
              <w:rPr>
                <w:rFonts w:ascii="Arial" w:hAnsi="Arial" w:cs="Arial"/>
                <w:sz w:val="22"/>
                <w:szCs w:val="22"/>
              </w:rPr>
              <w:t>Problem solver with the ability to process information accurately and effectively, interpreting data as required</w:t>
            </w:r>
          </w:p>
        </w:tc>
        <w:tc>
          <w:tcPr>
            <w:tcW w:w="1408" w:type="dxa"/>
          </w:tcPr>
          <w:p w:rsidR="00076EB2" w:rsidRPr="0017323D" w:rsidRDefault="00076EB2" w:rsidP="009C6F64">
            <w:pPr>
              <w:tabs>
                <w:tab w:val="left" w:pos="1632"/>
              </w:tabs>
              <w:spacing w:before="60" w:after="60"/>
              <w:jc w:val="center"/>
              <w:rPr>
                <w:rFonts w:ascii="Arial" w:hAnsi="Arial" w:cs="Arial"/>
                <w:sz w:val="22"/>
                <w:szCs w:val="22"/>
              </w:rPr>
            </w:pP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r w:rsidRPr="003F2B00">
              <w:rPr>
                <w:rFonts w:ascii="Arial" w:hAnsi="Arial" w:cs="Arial"/>
                <w:sz w:val="22"/>
                <w:szCs w:val="22"/>
              </w:rPr>
              <w:sym w:font="Wingdings" w:char="F0FC"/>
            </w:r>
          </w:p>
        </w:tc>
      </w:tr>
      <w:tr w:rsidR="00076EB2" w:rsidTr="009C6F64">
        <w:trPr>
          <w:trHeight w:val="233"/>
        </w:trPr>
        <w:tc>
          <w:tcPr>
            <w:tcW w:w="6123" w:type="dxa"/>
          </w:tcPr>
          <w:p w:rsidR="00076EB2" w:rsidRDefault="00076EB2" w:rsidP="009C6F64">
            <w:pPr>
              <w:tabs>
                <w:tab w:val="left" w:pos="1632"/>
              </w:tabs>
              <w:spacing w:before="60" w:after="60"/>
              <w:rPr>
                <w:rFonts w:ascii="Arial" w:hAnsi="Arial" w:cs="Arial"/>
                <w:sz w:val="22"/>
                <w:szCs w:val="22"/>
              </w:rPr>
            </w:pPr>
            <w:r>
              <w:rPr>
                <w:rFonts w:ascii="Arial" w:hAnsi="Arial" w:cs="Arial"/>
                <w:sz w:val="22"/>
                <w:szCs w:val="22"/>
              </w:rPr>
              <w:t>Polite and confident</w:t>
            </w:r>
          </w:p>
        </w:tc>
        <w:tc>
          <w:tcPr>
            <w:tcW w:w="1408" w:type="dxa"/>
          </w:tcPr>
          <w:p w:rsidR="00076EB2" w:rsidRPr="003F2B00" w:rsidRDefault="00076EB2" w:rsidP="009C6F64">
            <w:pPr>
              <w:tabs>
                <w:tab w:val="left" w:pos="1632"/>
              </w:tabs>
              <w:spacing w:before="60" w:after="60"/>
              <w:jc w:val="center"/>
              <w:rPr>
                <w:rFonts w:ascii="Arial" w:hAnsi="Arial" w:cs="Arial"/>
                <w:sz w:val="22"/>
                <w:szCs w:val="22"/>
              </w:rPr>
            </w:pPr>
            <w:r w:rsidRPr="003F2B00">
              <w:rPr>
                <w:rFonts w:ascii="Arial" w:hAnsi="Arial" w:cs="Arial"/>
                <w:sz w:val="22"/>
                <w:szCs w:val="22"/>
              </w:rPr>
              <w:sym w:font="Wingdings" w:char="F0FC"/>
            </w:r>
          </w:p>
        </w:tc>
        <w:tc>
          <w:tcPr>
            <w:tcW w:w="1536" w:type="dxa"/>
          </w:tcPr>
          <w:p w:rsidR="00076EB2" w:rsidRPr="0017323D"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790BBF" w:rsidRDefault="00076EB2" w:rsidP="009C6F64">
            <w:pPr>
              <w:tabs>
                <w:tab w:val="left" w:pos="1632"/>
              </w:tabs>
              <w:spacing w:before="60" w:after="60"/>
              <w:rPr>
                <w:rFonts w:ascii="Arial" w:hAnsi="Arial" w:cs="Arial"/>
                <w:sz w:val="22"/>
                <w:szCs w:val="22"/>
              </w:rPr>
            </w:pPr>
            <w:r>
              <w:rPr>
                <w:rFonts w:ascii="Arial" w:hAnsi="Arial" w:cs="Arial"/>
                <w:sz w:val="22"/>
                <w:szCs w:val="22"/>
              </w:rPr>
              <w:t>Motivated, forward thinker</w:t>
            </w:r>
          </w:p>
        </w:tc>
        <w:tc>
          <w:tcPr>
            <w:tcW w:w="1408" w:type="dxa"/>
          </w:tcPr>
          <w:p w:rsidR="00076EB2" w:rsidRPr="00CC7E8C" w:rsidRDefault="00076EB2" w:rsidP="009C6F64">
            <w:pPr>
              <w:tabs>
                <w:tab w:val="left" w:pos="1632"/>
              </w:tabs>
              <w:spacing w:before="60" w:after="60"/>
              <w:jc w:val="center"/>
              <w:rPr>
                <w:rFonts w:ascii="Arial" w:hAnsi="Arial" w:cs="Arial"/>
                <w:sz w:val="22"/>
                <w:szCs w:val="22"/>
              </w:rPr>
            </w:pPr>
            <w:r w:rsidRPr="003F2B00">
              <w:rPr>
                <w:rFonts w:ascii="Arial" w:hAnsi="Arial" w:cs="Arial"/>
                <w:sz w:val="22"/>
                <w:szCs w:val="22"/>
              </w:rPr>
              <w:sym w:font="Wingdings" w:char="F0FC"/>
            </w:r>
          </w:p>
        </w:tc>
        <w:tc>
          <w:tcPr>
            <w:tcW w:w="1536" w:type="dxa"/>
          </w:tcPr>
          <w:p w:rsidR="00076EB2" w:rsidRPr="0017323D" w:rsidRDefault="00076EB2" w:rsidP="009C6F64">
            <w:pPr>
              <w:tabs>
                <w:tab w:val="left" w:pos="1632"/>
              </w:tabs>
              <w:spacing w:before="60" w:after="60"/>
              <w:jc w:val="center"/>
              <w:rPr>
                <w:rFonts w:ascii="Arial" w:hAnsi="Arial" w:cs="Arial"/>
                <w:sz w:val="22"/>
                <w:szCs w:val="22"/>
              </w:rPr>
            </w:pPr>
          </w:p>
        </w:tc>
      </w:tr>
      <w:tr w:rsidR="00076EB2" w:rsidTr="009C6F64">
        <w:trPr>
          <w:trHeight w:val="233"/>
        </w:trPr>
        <w:tc>
          <w:tcPr>
            <w:tcW w:w="6123" w:type="dxa"/>
          </w:tcPr>
          <w:p w:rsidR="00076EB2" w:rsidRPr="00AC4184" w:rsidRDefault="00076EB2" w:rsidP="009C6F64">
            <w:pPr>
              <w:tabs>
                <w:tab w:val="left" w:pos="1632"/>
              </w:tabs>
              <w:spacing w:before="60" w:after="60"/>
              <w:rPr>
                <w:rFonts w:ascii="Arial" w:hAnsi="Arial" w:cs="Arial"/>
                <w:sz w:val="22"/>
                <w:szCs w:val="22"/>
              </w:rPr>
            </w:pPr>
            <w:r w:rsidRPr="00790BBF">
              <w:rPr>
                <w:rFonts w:ascii="Arial" w:hAnsi="Arial" w:cs="Arial"/>
                <w:sz w:val="22"/>
                <w:szCs w:val="22"/>
              </w:rPr>
              <w:t xml:space="preserve">Effectively </w:t>
            </w:r>
            <w:proofErr w:type="spellStart"/>
            <w:r w:rsidRPr="00790BBF">
              <w:rPr>
                <w:rFonts w:ascii="Arial" w:hAnsi="Arial" w:cs="Arial"/>
                <w:sz w:val="22"/>
                <w:szCs w:val="22"/>
              </w:rPr>
              <w:t>utilise</w:t>
            </w:r>
            <w:proofErr w:type="spellEnd"/>
            <w:r w:rsidRPr="00790BBF">
              <w:rPr>
                <w:rFonts w:ascii="Arial" w:hAnsi="Arial" w:cs="Arial"/>
                <w:sz w:val="22"/>
                <w:szCs w:val="22"/>
              </w:rPr>
              <w:t xml:space="preserve"> resources</w:t>
            </w:r>
          </w:p>
        </w:tc>
        <w:tc>
          <w:tcPr>
            <w:tcW w:w="1408" w:type="dxa"/>
          </w:tcPr>
          <w:p w:rsidR="00076EB2" w:rsidRPr="00CC7E8C" w:rsidRDefault="00076EB2" w:rsidP="009C6F64">
            <w:pPr>
              <w:tabs>
                <w:tab w:val="left" w:pos="1632"/>
              </w:tabs>
              <w:spacing w:before="60" w:after="60"/>
              <w:jc w:val="center"/>
              <w:rPr>
                <w:rFonts w:ascii="Arial" w:hAnsi="Arial" w:cs="Arial"/>
                <w:sz w:val="22"/>
                <w:szCs w:val="22"/>
              </w:rPr>
            </w:pPr>
          </w:p>
        </w:tc>
        <w:tc>
          <w:tcPr>
            <w:tcW w:w="1536" w:type="dxa"/>
          </w:tcPr>
          <w:p w:rsidR="00076EB2" w:rsidRPr="00AC4184" w:rsidRDefault="00076EB2" w:rsidP="009C6F64">
            <w:pPr>
              <w:tabs>
                <w:tab w:val="left" w:pos="1632"/>
              </w:tabs>
              <w:spacing w:before="60" w:after="60"/>
              <w:jc w:val="center"/>
              <w:rPr>
                <w:rFonts w:ascii="Arial" w:hAnsi="Arial" w:cs="Arial"/>
                <w:sz w:val="22"/>
                <w:szCs w:val="22"/>
              </w:rPr>
            </w:pPr>
            <w:r w:rsidRPr="0017323D">
              <w:rPr>
                <w:rFonts w:ascii="Arial" w:hAnsi="Arial" w:cs="Arial"/>
                <w:sz w:val="22"/>
                <w:szCs w:val="22"/>
              </w:rPr>
              <w:sym w:font="Wingdings" w:char="F0FC"/>
            </w:r>
          </w:p>
        </w:tc>
      </w:tr>
      <w:tr w:rsidR="00076EB2" w:rsidRPr="000840D2" w:rsidTr="009C6F64">
        <w:trPr>
          <w:trHeight w:val="233"/>
        </w:trPr>
        <w:tc>
          <w:tcPr>
            <w:tcW w:w="6123" w:type="dxa"/>
            <w:shd w:val="clear" w:color="auto" w:fill="5B9BD5" w:themeFill="accent1"/>
          </w:tcPr>
          <w:p w:rsidR="00076EB2" w:rsidRPr="002D59C4" w:rsidRDefault="00076EB2" w:rsidP="009C6F64">
            <w:pPr>
              <w:spacing w:before="120" w:after="120"/>
              <w:rPr>
                <w:rFonts w:ascii="Arial" w:hAnsi="Arial" w:cs="Arial"/>
                <w:b/>
                <w:color w:val="FFFFFF" w:themeColor="background1"/>
              </w:rPr>
            </w:pPr>
            <w:r w:rsidRPr="002D59C4">
              <w:rPr>
                <w:rFonts w:ascii="Arial" w:hAnsi="Arial" w:cs="Arial"/>
                <w:b/>
                <w:color w:val="FFFFFF" w:themeColor="background1"/>
              </w:rPr>
              <w:t>Other requirements</w:t>
            </w:r>
            <w:r>
              <w:rPr>
                <w:rFonts w:ascii="Arial" w:hAnsi="Arial" w:cs="Arial"/>
                <w:b/>
                <w:color w:val="FFFFFF" w:themeColor="background1"/>
              </w:rPr>
              <w:t>/wider responsibilities</w:t>
            </w:r>
          </w:p>
        </w:tc>
        <w:tc>
          <w:tcPr>
            <w:tcW w:w="1408"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Essential</w:t>
            </w:r>
          </w:p>
        </w:tc>
        <w:tc>
          <w:tcPr>
            <w:tcW w:w="1536" w:type="dxa"/>
            <w:shd w:val="clear" w:color="auto" w:fill="5B9BD5" w:themeFill="accent1"/>
          </w:tcPr>
          <w:p w:rsidR="00076EB2" w:rsidRPr="002D59C4" w:rsidRDefault="00076EB2" w:rsidP="009C6F64">
            <w:pPr>
              <w:spacing w:before="120" w:after="120"/>
              <w:jc w:val="center"/>
              <w:rPr>
                <w:rFonts w:ascii="Arial" w:hAnsi="Arial" w:cs="Arial"/>
                <w:b/>
                <w:color w:val="FFFFFF" w:themeColor="background1"/>
              </w:rPr>
            </w:pPr>
            <w:r w:rsidRPr="002D59C4">
              <w:rPr>
                <w:rFonts w:ascii="Arial" w:hAnsi="Arial" w:cs="Arial"/>
                <w:b/>
                <w:color w:val="FFFFFF" w:themeColor="background1"/>
              </w:rPr>
              <w:t>Desirable</w:t>
            </w:r>
          </w:p>
        </w:tc>
      </w:tr>
      <w:tr w:rsidR="00076EB2" w:rsidRPr="00AC4184" w:rsidTr="009C6F64">
        <w:trPr>
          <w:trHeight w:val="224"/>
        </w:trPr>
        <w:tc>
          <w:tcPr>
            <w:tcW w:w="6123" w:type="dxa"/>
          </w:tcPr>
          <w:p w:rsidR="00076EB2" w:rsidRPr="00C45B4A" w:rsidRDefault="00076EB2" w:rsidP="009C6F64">
            <w:pPr>
              <w:tabs>
                <w:tab w:val="left" w:pos="1632"/>
              </w:tabs>
              <w:spacing w:before="60" w:after="60"/>
              <w:rPr>
                <w:rFonts w:ascii="Arial" w:hAnsi="Arial" w:cs="Arial"/>
                <w:sz w:val="22"/>
                <w:szCs w:val="22"/>
              </w:rPr>
            </w:pPr>
            <w:r w:rsidRPr="00AC4184">
              <w:rPr>
                <w:rFonts w:ascii="Arial" w:hAnsi="Arial" w:cs="Arial"/>
                <w:sz w:val="22"/>
                <w:szCs w:val="22"/>
              </w:rPr>
              <w:t>Disclosure Barring Service (DBS) check</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234D08">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jc w:val="center"/>
              <w:rPr>
                <w:rFonts w:ascii="Arial" w:hAnsi="Arial" w:cs="Arial"/>
                <w:sz w:val="22"/>
                <w:szCs w:val="22"/>
              </w:rPr>
            </w:pPr>
          </w:p>
        </w:tc>
      </w:tr>
      <w:tr w:rsidR="00076EB2" w:rsidRPr="00AC4184" w:rsidTr="009C6F64">
        <w:trPr>
          <w:trHeight w:val="224"/>
        </w:trPr>
        <w:tc>
          <w:tcPr>
            <w:tcW w:w="6123" w:type="dxa"/>
          </w:tcPr>
          <w:p w:rsidR="00076EB2" w:rsidRPr="00C45B4A" w:rsidRDefault="00076EB2" w:rsidP="009C6F64">
            <w:pPr>
              <w:tabs>
                <w:tab w:val="left" w:pos="1632"/>
              </w:tabs>
              <w:spacing w:before="60" w:after="60"/>
              <w:rPr>
                <w:rFonts w:ascii="Arial" w:hAnsi="Arial" w:cs="Arial"/>
                <w:sz w:val="22"/>
                <w:szCs w:val="22"/>
              </w:rPr>
            </w:pPr>
            <w:r>
              <w:rPr>
                <w:rFonts w:ascii="Arial" w:hAnsi="Arial" w:cs="Arial"/>
                <w:sz w:val="22"/>
                <w:szCs w:val="22"/>
              </w:rPr>
              <w:t>Occupational health clearance</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F73B05">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jc w:val="center"/>
              <w:rPr>
                <w:rFonts w:ascii="Arial" w:hAnsi="Arial" w:cs="Arial"/>
                <w:sz w:val="22"/>
                <w:szCs w:val="22"/>
              </w:rPr>
            </w:pPr>
          </w:p>
        </w:tc>
      </w:tr>
      <w:tr w:rsidR="00076EB2" w:rsidRPr="00AC4184" w:rsidTr="009C6F64">
        <w:trPr>
          <w:trHeight w:val="224"/>
        </w:trPr>
        <w:tc>
          <w:tcPr>
            <w:tcW w:w="6123" w:type="dxa"/>
          </w:tcPr>
          <w:p w:rsidR="00076EB2" w:rsidRPr="00790BBF" w:rsidRDefault="00076EB2" w:rsidP="009C6F64">
            <w:pPr>
              <w:tabs>
                <w:tab w:val="left" w:pos="1632"/>
              </w:tabs>
              <w:spacing w:before="60" w:after="60"/>
              <w:rPr>
                <w:rFonts w:ascii="Arial" w:hAnsi="Arial" w:cs="Arial"/>
                <w:sz w:val="22"/>
                <w:szCs w:val="22"/>
              </w:rPr>
            </w:pPr>
            <w:r w:rsidRPr="00AE1059">
              <w:rPr>
                <w:rFonts w:ascii="Arial" w:hAnsi="Arial" w:cs="Arial"/>
                <w:sz w:val="22"/>
                <w:szCs w:val="22"/>
              </w:rPr>
              <w:t>Flexibility to work outside of core office hours</w:t>
            </w:r>
          </w:p>
        </w:tc>
        <w:tc>
          <w:tcPr>
            <w:tcW w:w="1408" w:type="dxa"/>
          </w:tcPr>
          <w:p w:rsidR="00076EB2" w:rsidRPr="00F73B05" w:rsidRDefault="00076EB2" w:rsidP="009C6F64">
            <w:pPr>
              <w:tabs>
                <w:tab w:val="left" w:pos="1632"/>
              </w:tabs>
              <w:spacing w:before="60" w:after="60"/>
              <w:jc w:val="center"/>
              <w:rPr>
                <w:rFonts w:ascii="Arial" w:hAnsi="Arial" w:cs="Arial"/>
                <w:sz w:val="22"/>
                <w:szCs w:val="22"/>
              </w:rPr>
            </w:pPr>
            <w:r w:rsidRPr="00F73B05">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jc w:val="center"/>
              <w:rPr>
                <w:rFonts w:ascii="Arial" w:hAnsi="Arial" w:cs="Arial"/>
                <w:sz w:val="22"/>
                <w:szCs w:val="22"/>
              </w:rPr>
            </w:pPr>
          </w:p>
        </w:tc>
      </w:tr>
      <w:tr w:rsidR="00076EB2" w:rsidRPr="00AC4184" w:rsidTr="009C6F64">
        <w:trPr>
          <w:trHeight w:val="224"/>
        </w:trPr>
        <w:tc>
          <w:tcPr>
            <w:tcW w:w="6123" w:type="dxa"/>
          </w:tcPr>
          <w:p w:rsidR="00076EB2" w:rsidRPr="00C45B4A" w:rsidRDefault="00076EB2" w:rsidP="009C6F64">
            <w:pPr>
              <w:tabs>
                <w:tab w:val="left" w:pos="1632"/>
              </w:tabs>
              <w:spacing w:before="60" w:after="60"/>
              <w:rPr>
                <w:rFonts w:ascii="Arial" w:hAnsi="Arial" w:cs="Arial"/>
                <w:sz w:val="22"/>
                <w:szCs w:val="22"/>
              </w:rPr>
            </w:pPr>
            <w:r w:rsidRPr="00790BBF">
              <w:rPr>
                <w:rFonts w:ascii="Arial" w:hAnsi="Arial" w:cs="Arial"/>
                <w:sz w:val="22"/>
                <w:szCs w:val="22"/>
              </w:rPr>
              <w:t>Evidence of continuing professional development (CPD) commensurate with the role</w:t>
            </w:r>
          </w:p>
        </w:tc>
        <w:tc>
          <w:tcPr>
            <w:tcW w:w="1408" w:type="dxa"/>
          </w:tcPr>
          <w:p w:rsidR="00076EB2" w:rsidRPr="00F73B05" w:rsidRDefault="00076EB2" w:rsidP="009C6F64">
            <w:pPr>
              <w:tabs>
                <w:tab w:val="left" w:pos="1632"/>
              </w:tabs>
              <w:spacing w:before="60" w:after="60"/>
              <w:jc w:val="center"/>
              <w:rPr>
                <w:rFonts w:ascii="Arial" w:hAnsi="Arial" w:cs="Arial"/>
                <w:sz w:val="22"/>
                <w:szCs w:val="22"/>
              </w:rPr>
            </w:pPr>
            <w:r w:rsidRPr="00F73B05">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jc w:val="center"/>
              <w:rPr>
                <w:rFonts w:ascii="Arial" w:hAnsi="Arial" w:cs="Arial"/>
                <w:sz w:val="22"/>
                <w:szCs w:val="22"/>
              </w:rPr>
            </w:pPr>
          </w:p>
        </w:tc>
      </w:tr>
      <w:tr w:rsidR="00076EB2" w:rsidRPr="00AC4184" w:rsidTr="009C6F64">
        <w:trPr>
          <w:trHeight w:val="224"/>
        </w:trPr>
        <w:tc>
          <w:tcPr>
            <w:tcW w:w="6123" w:type="dxa"/>
          </w:tcPr>
          <w:p w:rsidR="00076EB2" w:rsidRPr="00C45B4A" w:rsidRDefault="00076EB2" w:rsidP="009C6F64">
            <w:pPr>
              <w:tabs>
                <w:tab w:val="left" w:pos="1632"/>
              </w:tabs>
              <w:spacing w:before="60" w:after="60"/>
              <w:rPr>
                <w:rFonts w:ascii="Arial" w:hAnsi="Arial" w:cs="Arial"/>
                <w:sz w:val="22"/>
                <w:szCs w:val="22"/>
              </w:rPr>
            </w:pPr>
            <w:r w:rsidRPr="00C45B4A">
              <w:rPr>
                <w:rFonts w:ascii="Arial" w:hAnsi="Arial" w:cs="Arial"/>
                <w:sz w:val="22"/>
                <w:szCs w:val="22"/>
              </w:rPr>
              <w:t>Access to own transport and ability to travel across the locality on a regular basis</w:t>
            </w:r>
          </w:p>
        </w:tc>
        <w:tc>
          <w:tcPr>
            <w:tcW w:w="1408" w:type="dxa"/>
          </w:tcPr>
          <w:p w:rsidR="00076EB2" w:rsidRPr="00AC4184" w:rsidRDefault="00076EB2" w:rsidP="009C6F64">
            <w:pPr>
              <w:tabs>
                <w:tab w:val="left" w:pos="1632"/>
              </w:tabs>
              <w:spacing w:before="60" w:after="60"/>
              <w:jc w:val="center"/>
              <w:rPr>
                <w:rFonts w:ascii="Arial" w:hAnsi="Arial" w:cs="Arial"/>
                <w:sz w:val="22"/>
                <w:szCs w:val="22"/>
              </w:rPr>
            </w:pPr>
            <w:r w:rsidRPr="00F73B05">
              <w:rPr>
                <w:rFonts w:ascii="Arial" w:hAnsi="Arial" w:cs="Arial"/>
                <w:sz w:val="22"/>
                <w:szCs w:val="22"/>
              </w:rPr>
              <w:sym w:font="Wingdings" w:char="F0FC"/>
            </w:r>
          </w:p>
        </w:tc>
        <w:tc>
          <w:tcPr>
            <w:tcW w:w="1536" w:type="dxa"/>
            <w:vAlign w:val="center"/>
          </w:tcPr>
          <w:p w:rsidR="00076EB2" w:rsidRPr="00AC4184" w:rsidRDefault="00076EB2" w:rsidP="009C6F64">
            <w:pPr>
              <w:tabs>
                <w:tab w:val="left" w:pos="1632"/>
              </w:tabs>
              <w:jc w:val="center"/>
              <w:rPr>
                <w:rFonts w:ascii="Arial" w:hAnsi="Arial" w:cs="Arial"/>
                <w:sz w:val="22"/>
                <w:szCs w:val="22"/>
              </w:rPr>
            </w:pPr>
          </w:p>
        </w:tc>
      </w:tr>
    </w:tbl>
    <w:p w:rsidR="00076EB2" w:rsidRPr="00AC4184" w:rsidRDefault="00076EB2" w:rsidP="00076EB2">
      <w:pPr>
        <w:tabs>
          <w:tab w:val="left" w:pos="1632"/>
        </w:tabs>
        <w:rPr>
          <w:rFonts w:ascii="Arial" w:hAnsi="Arial" w:cs="Arial"/>
          <w:b/>
          <w:sz w:val="22"/>
          <w:szCs w:val="22"/>
          <w:u w:val="single"/>
        </w:rPr>
      </w:pPr>
    </w:p>
    <w:p w:rsidR="00447755" w:rsidRDefault="00076EB2" w:rsidP="00076EB2">
      <w:r w:rsidRPr="00AC4184">
        <w:rPr>
          <w:rFonts w:ascii="Arial" w:hAnsi="Arial" w:cs="Arial"/>
          <w:sz w:val="22"/>
          <w:szCs w:val="22"/>
        </w:rPr>
        <w:t>This document may be amended following co</w:t>
      </w:r>
      <w:r>
        <w:rPr>
          <w:rFonts w:ascii="Arial" w:hAnsi="Arial" w:cs="Arial"/>
          <w:sz w:val="22"/>
          <w:szCs w:val="22"/>
        </w:rPr>
        <w:t>nsultation with the post-holder</w:t>
      </w:r>
      <w:r w:rsidRPr="00AC4184">
        <w:rPr>
          <w:rFonts w:ascii="Arial" w:hAnsi="Arial" w:cs="Arial"/>
          <w:sz w:val="22"/>
          <w:szCs w:val="22"/>
        </w:rPr>
        <w:t xml:space="preserve"> t</w:t>
      </w:r>
      <w:r>
        <w:rPr>
          <w:rFonts w:ascii="Arial" w:hAnsi="Arial" w:cs="Arial"/>
          <w:sz w:val="22"/>
          <w:szCs w:val="22"/>
        </w:rPr>
        <w:t xml:space="preserve">o </w:t>
      </w:r>
      <w:r w:rsidRPr="00AC4184">
        <w:rPr>
          <w:rFonts w:ascii="Arial" w:hAnsi="Arial" w:cs="Arial"/>
          <w:sz w:val="22"/>
          <w:szCs w:val="22"/>
        </w:rPr>
        <w:t>facilitate</w:t>
      </w:r>
      <w:r>
        <w:rPr>
          <w:rFonts w:ascii="Arial" w:hAnsi="Arial" w:cs="Arial"/>
          <w:sz w:val="22"/>
          <w:szCs w:val="22"/>
        </w:rPr>
        <w:t xml:space="preserve"> </w:t>
      </w:r>
      <w:r w:rsidRPr="00AC4184">
        <w:rPr>
          <w:rFonts w:ascii="Arial" w:hAnsi="Arial" w:cs="Arial"/>
          <w:sz w:val="22"/>
          <w:szCs w:val="22"/>
        </w:rPr>
        <w:t xml:space="preserve">the development of the role, the </w:t>
      </w:r>
      <w:r>
        <w:rPr>
          <w:rFonts w:ascii="Arial" w:hAnsi="Arial" w:cs="Arial"/>
          <w:sz w:val="22"/>
          <w:szCs w:val="22"/>
        </w:rPr>
        <w:t>organisation</w:t>
      </w:r>
      <w:r w:rsidRPr="00AC4184">
        <w:rPr>
          <w:rFonts w:ascii="Arial" w:hAnsi="Arial" w:cs="Arial"/>
          <w:sz w:val="22"/>
          <w:szCs w:val="22"/>
        </w:rPr>
        <w:t xml:space="preserve"> and </w:t>
      </w:r>
      <w:r>
        <w:rPr>
          <w:rFonts w:ascii="Arial" w:hAnsi="Arial" w:cs="Arial"/>
          <w:sz w:val="22"/>
          <w:szCs w:val="22"/>
        </w:rPr>
        <w:t>the individual.</w:t>
      </w:r>
      <w:r w:rsidRPr="00AC4184">
        <w:rPr>
          <w:rFonts w:ascii="Arial" w:hAnsi="Arial" w:cs="Arial"/>
          <w:sz w:val="22"/>
          <w:szCs w:val="22"/>
        </w:rPr>
        <w:t xml:space="preserve"> All personnel should be prepared to accept additional, or surrender existing duties, to enable the efficient running of the </w:t>
      </w:r>
      <w:r>
        <w:rPr>
          <w:rFonts w:ascii="Arial" w:hAnsi="Arial" w:cs="Arial"/>
          <w:sz w:val="22"/>
          <w:szCs w:val="22"/>
        </w:rPr>
        <w:t>organisation</w:t>
      </w:r>
      <w:r w:rsidRPr="00AC4184">
        <w:rPr>
          <w:rFonts w:ascii="Arial" w:hAnsi="Arial" w:cs="Arial"/>
          <w:sz w:val="22"/>
          <w:szCs w:val="22"/>
        </w:rPr>
        <w:t>.</w:t>
      </w:r>
    </w:p>
    <w:sectPr w:rsidR="00447755">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100" w:rsidRDefault="003F7100" w:rsidP="003F7100">
      <w:r>
        <w:separator/>
      </w:r>
    </w:p>
  </w:endnote>
  <w:endnote w:type="continuationSeparator" w:id="0">
    <w:p w:rsidR="003F7100" w:rsidRDefault="003F7100" w:rsidP="003F7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100" w:rsidRDefault="003F71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100" w:rsidRDefault="003F71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100" w:rsidRDefault="003F7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100" w:rsidRDefault="003F7100" w:rsidP="003F7100">
      <w:r>
        <w:separator/>
      </w:r>
    </w:p>
  </w:footnote>
  <w:footnote w:type="continuationSeparator" w:id="0">
    <w:p w:rsidR="003F7100" w:rsidRDefault="003F7100" w:rsidP="003F7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100" w:rsidRDefault="003F71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100" w:rsidRDefault="003F71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100" w:rsidRDefault="003F7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910F9"/>
    <w:multiLevelType w:val="hybridMultilevel"/>
    <w:tmpl w:val="FBB26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67DAF"/>
    <w:multiLevelType w:val="hybridMultilevel"/>
    <w:tmpl w:val="E7B83E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F41688"/>
    <w:multiLevelType w:val="hybridMultilevel"/>
    <w:tmpl w:val="4880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2775B"/>
    <w:multiLevelType w:val="multilevel"/>
    <w:tmpl w:val="6298E344"/>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b/>
        <w:bCs/>
        <w:color w:val="auto"/>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4CCA2E10"/>
    <w:multiLevelType w:val="hybridMultilevel"/>
    <w:tmpl w:val="93B2B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4066A"/>
    <w:multiLevelType w:val="hybridMultilevel"/>
    <w:tmpl w:val="E2A466B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94D7854"/>
    <w:multiLevelType w:val="hybridMultilevel"/>
    <w:tmpl w:val="E174D402"/>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6"/>
  </w:num>
  <w:num w:numId="5">
    <w:abstractNumId w:val="0"/>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EB2"/>
    <w:rsid w:val="000766B5"/>
    <w:rsid w:val="00076EB2"/>
    <w:rsid w:val="000D5347"/>
    <w:rsid w:val="003F7100"/>
    <w:rsid w:val="00681358"/>
    <w:rsid w:val="0088246D"/>
    <w:rsid w:val="00D52ECD"/>
    <w:rsid w:val="00E85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3CA8A"/>
  <w15:chartTrackingRefBased/>
  <w15:docId w15:val="{CBCD41CC-8971-4BCE-BFB9-1A0C9B5C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EB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76EB2"/>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76EB2"/>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76EB2"/>
    <w:pPr>
      <w:keepNext/>
      <w:keepLines/>
      <w:numPr>
        <w:ilvl w:val="2"/>
        <w:numId w:val="1"/>
      </w:numPr>
      <w:spacing w:before="200" w:line="259" w:lineRule="auto"/>
      <w:outlineLvl w:val="2"/>
    </w:pPr>
    <w:rPr>
      <w:rFonts w:asciiTheme="majorHAnsi" w:eastAsiaTheme="majorEastAsia" w:hAnsiTheme="majorHAnsi" w:cstheme="majorBidi"/>
      <w:b/>
      <w:bCs/>
      <w:color w:val="000000" w:themeColor="text1"/>
      <w:lang w:val="en-US"/>
    </w:rPr>
  </w:style>
  <w:style w:type="paragraph" w:styleId="Heading4">
    <w:name w:val="heading 4"/>
    <w:basedOn w:val="Normal"/>
    <w:next w:val="Normal"/>
    <w:link w:val="Heading4Char"/>
    <w:uiPriority w:val="9"/>
    <w:unhideWhenUsed/>
    <w:qFormat/>
    <w:rsid w:val="00076EB2"/>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lang w:val="en-US"/>
    </w:rPr>
  </w:style>
  <w:style w:type="paragraph" w:styleId="Heading5">
    <w:name w:val="heading 5"/>
    <w:basedOn w:val="Normal"/>
    <w:next w:val="Normal"/>
    <w:link w:val="Heading5Char"/>
    <w:uiPriority w:val="9"/>
    <w:unhideWhenUsed/>
    <w:qFormat/>
    <w:rsid w:val="00076EB2"/>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lang w:val="en-US"/>
    </w:rPr>
  </w:style>
  <w:style w:type="paragraph" w:styleId="Heading6">
    <w:name w:val="heading 6"/>
    <w:basedOn w:val="Normal"/>
    <w:next w:val="Normal"/>
    <w:link w:val="Heading6Char"/>
    <w:uiPriority w:val="9"/>
    <w:unhideWhenUsed/>
    <w:qFormat/>
    <w:rsid w:val="00076EB2"/>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lang w:val="en-US"/>
    </w:rPr>
  </w:style>
  <w:style w:type="paragraph" w:styleId="Heading7">
    <w:name w:val="heading 7"/>
    <w:basedOn w:val="Normal"/>
    <w:next w:val="Normal"/>
    <w:link w:val="Heading7Char"/>
    <w:uiPriority w:val="9"/>
    <w:unhideWhenUsed/>
    <w:qFormat/>
    <w:rsid w:val="00076EB2"/>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unhideWhenUsed/>
    <w:qFormat/>
    <w:rsid w:val="00076EB2"/>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76EB2"/>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EB2"/>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uiPriority w:val="9"/>
    <w:rsid w:val="00076EB2"/>
    <w:rPr>
      <w:rFonts w:asciiTheme="majorHAnsi" w:eastAsiaTheme="majorEastAsia" w:hAnsiTheme="majorHAnsi" w:cstheme="majorBidi"/>
      <w:b/>
      <w:bCs/>
      <w:smallCaps/>
      <w:color w:val="000000" w:themeColor="text1"/>
      <w:sz w:val="28"/>
      <w:szCs w:val="28"/>
      <w:lang w:val="en-US" w:eastAsia="en-GB"/>
    </w:rPr>
  </w:style>
  <w:style w:type="character" w:customStyle="1" w:styleId="Heading3Char">
    <w:name w:val="Heading 3 Char"/>
    <w:basedOn w:val="DefaultParagraphFont"/>
    <w:link w:val="Heading3"/>
    <w:uiPriority w:val="9"/>
    <w:rsid w:val="00076EB2"/>
    <w:rPr>
      <w:rFonts w:asciiTheme="majorHAnsi" w:eastAsiaTheme="majorEastAsia" w:hAnsiTheme="majorHAnsi" w:cstheme="majorBidi"/>
      <w:b/>
      <w:bCs/>
      <w:color w:val="000000" w:themeColor="text1"/>
      <w:sz w:val="24"/>
      <w:szCs w:val="24"/>
      <w:lang w:val="en-US" w:eastAsia="en-GB"/>
    </w:rPr>
  </w:style>
  <w:style w:type="character" w:customStyle="1" w:styleId="Heading4Char">
    <w:name w:val="Heading 4 Char"/>
    <w:basedOn w:val="DefaultParagraphFont"/>
    <w:link w:val="Heading4"/>
    <w:uiPriority w:val="9"/>
    <w:rsid w:val="00076EB2"/>
    <w:rPr>
      <w:rFonts w:asciiTheme="majorHAnsi" w:eastAsiaTheme="majorEastAsia" w:hAnsiTheme="majorHAnsi" w:cstheme="majorBidi"/>
      <w:b/>
      <w:bCs/>
      <w:i/>
      <w:iCs/>
      <w:color w:val="000000" w:themeColor="text1"/>
      <w:sz w:val="24"/>
      <w:szCs w:val="24"/>
      <w:lang w:val="en-US" w:eastAsia="en-GB"/>
    </w:rPr>
  </w:style>
  <w:style w:type="character" w:customStyle="1" w:styleId="Heading5Char">
    <w:name w:val="Heading 5 Char"/>
    <w:basedOn w:val="DefaultParagraphFont"/>
    <w:link w:val="Heading5"/>
    <w:uiPriority w:val="9"/>
    <w:rsid w:val="00076EB2"/>
    <w:rPr>
      <w:rFonts w:asciiTheme="majorHAnsi" w:eastAsiaTheme="majorEastAsia" w:hAnsiTheme="majorHAnsi" w:cstheme="majorBidi"/>
      <w:color w:val="323E4F" w:themeColor="text2" w:themeShade="BF"/>
      <w:sz w:val="24"/>
      <w:szCs w:val="24"/>
      <w:lang w:val="en-US" w:eastAsia="en-GB"/>
    </w:rPr>
  </w:style>
  <w:style w:type="character" w:customStyle="1" w:styleId="Heading6Char">
    <w:name w:val="Heading 6 Char"/>
    <w:basedOn w:val="DefaultParagraphFont"/>
    <w:link w:val="Heading6"/>
    <w:uiPriority w:val="9"/>
    <w:rsid w:val="00076EB2"/>
    <w:rPr>
      <w:rFonts w:asciiTheme="majorHAnsi" w:eastAsiaTheme="majorEastAsia" w:hAnsiTheme="majorHAnsi" w:cstheme="majorBidi"/>
      <w:i/>
      <w:iCs/>
      <w:color w:val="323E4F" w:themeColor="text2" w:themeShade="BF"/>
      <w:sz w:val="24"/>
      <w:szCs w:val="24"/>
      <w:lang w:val="en-US" w:eastAsia="en-GB"/>
    </w:rPr>
  </w:style>
  <w:style w:type="character" w:customStyle="1" w:styleId="Heading7Char">
    <w:name w:val="Heading 7 Char"/>
    <w:basedOn w:val="DefaultParagraphFont"/>
    <w:link w:val="Heading7"/>
    <w:uiPriority w:val="9"/>
    <w:rsid w:val="00076EB2"/>
    <w:rPr>
      <w:rFonts w:asciiTheme="majorHAnsi" w:eastAsiaTheme="majorEastAsia" w:hAnsiTheme="majorHAnsi" w:cstheme="majorBidi"/>
      <w:i/>
      <w:iCs/>
      <w:color w:val="404040" w:themeColor="text1" w:themeTint="BF"/>
      <w:sz w:val="24"/>
      <w:szCs w:val="24"/>
      <w:lang w:val="en-US" w:eastAsia="en-GB"/>
    </w:rPr>
  </w:style>
  <w:style w:type="character" w:customStyle="1" w:styleId="Heading8Char">
    <w:name w:val="Heading 8 Char"/>
    <w:basedOn w:val="DefaultParagraphFont"/>
    <w:link w:val="Heading8"/>
    <w:uiPriority w:val="9"/>
    <w:rsid w:val="00076EB2"/>
    <w:rPr>
      <w:rFonts w:asciiTheme="majorHAnsi" w:eastAsiaTheme="majorEastAsia" w:hAnsiTheme="majorHAnsi" w:cstheme="majorBidi"/>
      <w:color w:val="404040" w:themeColor="text1" w:themeTint="BF"/>
      <w:sz w:val="20"/>
      <w:szCs w:val="20"/>
      <w:lang w:val="en-US" w:eastAsia="en-GB"/>
    </w:rPr>
  </w:style>
  <w:style w:type="character" w:customStyle="1" w:styleId="Heading9Char">
    <w:name w:val="Heading 9 Char"/>
    <w:basedOn w:val="DefaultParagraphFont"/>
    <w:link w:val="Heading9"/>
    <w:uiPriority w:val="9"/>
    <w:rsid w:val="00076EB2"/>
    <w:rPr>
      <w:rFonts w:asciiTheme="majorHAnsi" w:eastAsiaTheme="majorEastAsia" w:hAnsiTheme="majorHAnsi" w:cstheme="majorBidi"/>
      <w:i/>
      <w:iCs/>
      <w:color w:val="404040" w:themeColor="text1" w:themeTint="BF"/>
      <w:sz w:val="20"/>
      <w:szCs w:val="20"/>
      <w:lang w:val="en-US" w:eastAsia="en-GB"/>
    </w:rPr>
  </w:style>
  <w:style w:type="paragraph" w:styleId="ListParagraph">
    <w:name w:val="List Paragraph"/>
    <w:basedOn w:val="Normal"/>
    <w:link w:val="ListParagraphChar"/>
    <w:uiPriority w:val="34"/>
    <w:qFormat/>
    <w:rsid w:val="00076EB2"/>
    <w:pPr>
      <w:ind w:left="720"/>
      <w:contextualSpacing/>
    </w:pPr>
  </w:style>
  <w:style w:type="character" w:styleId="Hyperlink">
    <w:name w:val="Hyperlink"/>
    <w:basedOn w:val="DefaultParagraphFont"/>
    <w:uiPriority w:val="99"/>
    <w:unhideWhenUsed/>
    <w:rsid w:val="00076EB2"/>
    <w:rPr>
      <w:color w:val="0563C1" w:themeColor="hyperlink"/>
      <w:u w:val="single"/>
    </w:rPr>
  </w:style>
  <w:style w:type="table" w:styleId="TableGrid">
    <w:name w:val="Table Grid"/>
    <w:basedOn w:val="TableNormal"/>
    <w:uiPriority w:val="39"/>
    <w:rsid w:val="00076EB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076EB2"/>
    <w:rPr>
      <w:rFonts w:ascii="Times New Roman" w:eastAsia="Times New Roman" w:hAnsi="Times New Roman" w:cs="Times New Roman"/>
      <w:sz w:val="24"/>
      <w:szCs w:val="24"/>
      <w:lang w:eastAsia="en-GB"/>
    </w:rPr>
  </w:style>
  <w:style w:type="paragraph" w:customStyle="1" w:styleId="p1">
    <w:name w:val="p1"/>
    <w:basedOn w:val="Normal"/>
    <w:rsid w:val="00076EB2"/>
    <w:rPr>
      <w:rFonts w:ascii="Arial" w:hAnsi="Arial" w:cs="Arial"/>
      <w:color w:val="000000"/>
      <w:sz w:val="18"/>
      <w:szCs w:val="18"/>
    </w:rPr>
  </w:style>
  <w:style w:type="paragraph" w:styleId="NormalWeb">
    <w:name w:val="Normal (Web)"/>
    <w:basedOn w:val="Normal"/>
    <w:uiPriority w:val="99"/>
    <w:semiHidden/>
    <w:unhideWhenUsed/>
    <w:rsid w:val="00E8544B"/>
    <w:pPr>
      <w:spacing w:before="100" w:beforeAutospacing="1" w:after="100" w:afterAutospacing="1"/>
    </w:pPr>
  </w:style>
  <w:style w:type="character" w:styleId="Strong">
    <w:name w:val="Strong"/>
    <w:basedOn w:val="DefaultParagraphFont"/>
    <w:uiPriority w:val="22"/>
    <w:qFormat/>
    <w:rsid w:val="00E8544B"/>
    <w:rPr>
      <w:b/>
      <w:bCs/>
    </w:rPr>
  </w:style>
  <w:style w:type="paragraph" w:styleId="Header">
    <w:name w:val="header"/>
    <w:basedOn w:val="Normal"/>
    <w:link w:val="HeaderChar"/>
    <w:uiPriority w:val="99"/>
    <w:unhideWhenUsed/>
    <w:rsid w:val="003F7100"/>
    <w:pPr>
      <w:tabs>
        <w:tab w:val="center" w:pos="4513"/>
        <w:tab w:val="right" w:pos="9026"/>
      </w:tabs>
    </w:pPr>
  </w:style>
  <w:style w:type="character" w:customStyle="1" w:styleId="HeaderChar">
    <w:name w:val="Header Char"/>
    <w:basedOn w:val="DefaultParagraphFont"/>
    <w:link w:val="Header"/>
    <w:uiPriority w:val="99"/>
    <w:rsid w:val="003F710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F7100"/>
    <w:pPr>
      <w:tabs>
        <w:tab w:val="center" w:pos="4513"/>
        <w:tab w:val="right" w:pos="9026"/>
      </w:tabs>
    </w:pPr>
  </w:style>
  <w:style w:type="character" w:customStyle="1" w:styleId="FooterChar">
    <w:name w:val="Footer Char"/>
    <w:basedOn w:val="DefaultParagraphFont"/>
    <w:link w:val="Footer"/>
    <w:uiPriority w:val="99"/>
    <w:rsid w:val="003F7100"/>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595101">
      <w:bodyDiv w:val="1"/>
      <w:marLeft w:val="0"/>
      <w:marRight w:val="0"/>
      <w:marTop w:val="0"/>
      <w:marBottom w:val="0"/>
      <w:divBdr>
        <w:top w:val="none" w:sz="0" w:space="0" w:color="auto"/>
        <w:left w:val="none" w:sz="0" w:space="0" w:color="auto"/>
        <w:bottom w:val="none" w:sz="0" w:space="0" w:color="auto"/>
        <w:right w:val="none" w:sz="0" w:space="0" w:color="auto"/>
      </w:divBdr>
      <w:divsChild>
        <w:div w:id="1385987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1974/37/contents" TargetMode="External"/><Relationship Id="rId13" Type="http://schemas.openxmlformats.org/officeDocument/2006/relationships/hyperlink" Target="https://www.legislation.gov.uk/uksi/2013/335/regulation/24"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england.nhs.uk/about/equality/workforce-eq-inc/" TargetMode="External"/><Relationship Id="rId12" Type="http://schemas.openxmlformats.org/officeDocument/2006/relationships/hyperlink" Target="https://pcse.england.nhs.uk/services/performers-list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si/1999/1877/contents/mad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legislation.gov.uk/ukpga/1995/25/content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legislation.gov.uk/ukpga/1990/43/content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10</Pages>
  <Words>2785</Words>
  <Characters>15877</Characters>
  <Application>Microsoft Office Word</Application>
  <DocSecurity>0</DocSecurity>
  <Lines>132</Lines>
  <Paragraphs>37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Job Details</vt:lpstr>
      <vt:lpstr>    Job Plan </vt:lpstr>
      <vt:lpstr>Job description and person specification</vt:lpstr>
    </vt:vector>
  </TitlesOfParts>
  <Company>NHS South West Commissioning Support</Company>
  <LinksUpToDate>false</LinksUpToDate>
  <CharactersWithSpaces>18625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Gonsalves Peter  (Roaming)</dc:creator>
  <cp:keywords/>
  <dc:description/>
  <cp:lastModifiedBy>Gonsalves Peter  (Roaming)</cp:lastModifiedBy>
  <cp:revision>3</cp:revision>
  <dcterms:created xsi:type="dcterms:W3CDTF">2025-10-13T09:06:00Z</dcterms:created>
  <dcterms:modified xsi:type="dcterms:W3CDTF">2025-10-13T11:19:00Z</dcterms:modified>
</cp:coreProperties>
</file>